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4674" w:rsidRDefault="00624674" w:rsidP="00624674">
      <w:pPr>
        <w:keepNext/>
        <w:spacing w:before="120" w:after="120" w:line="240" w:lineRule="auto"/>
        <w:jc w:val="center"/>
        <w:rPr>
          <w:rFonts w:ascii="Arial" w:hAnsi="Arial" w:cs="Arial"/>
          <w:sz w:val="24"/>
          <w:szCs w:val="24"/>
        </w:rPr>
      </w:pPr>
      <w:r>
        <w:rPr>
          <w:noProof/>
          <w:lang w:eastAsia="es-AR"/>
        </w:rPr>
        <w:drawing>
          <wp:inline distT="0" distB="0" distL="0" distR="0">
            <wp:extent cx="810895" cy="1009015"/>
            <wp:effectExtent l="0" t="0" r="8255" b="63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10895" cy="1009015"/>
                    </a:xfrm>
                    <a:prstGeom prst="rect">
                      <a:avLst/>
                    </a:prstGeom>
                    <a:noFill/>
                    <a:ln>
                      <a:noFill/>
                    </a:ln>
                  </pic:spPr>
                </pic:pic>
              </a:graphicData>
            </a:graphic>
          </wp:inline>
        </w:drawing>
      </w:r>
    </w:p>
    <w:p w:rsidR="00624674" w:rsidRPr="009D575A" w:rsidRDefault="00624674" w:rsidP="00624674">
      <w:pPr>
        <w:tabs>
          <w:tab w:val="left" w:pos="3119"/>
        </w:tabs>
        <w:spacing w:before="120" w:after="120" w:line="240" w:lineRule="auto"/>
        <w:jc w:val="center"/>
        <w:rPr>
          <w:rFonts w:ascii="Arial" w:hAnsi="Arial" w:cs="Arial"/>
          <w:lang w:val="es-ES_tradnl" w:eastAsia="es-ES"/>
        </w:rPr>
      </w:pPr>
      <w:r w:rsidRPr="009D575A">
        <w:rPr>
          <w:rFonts w:ascii="Arial" w:hAnsi="Arial" w:cs="Arial"/>
          <w:lang w:val="es-ES_tradnl" w:eastAsia="es-ES"/>
        </w:rPr>
        <w:t>GOBIERNO DE LA CIUDAD AUTÓNOMA DE BUENOS AIRES</w:t>
      </w:r>
    </w:p>
    <w:p w:rsidR="00624674" w:rsidRPr="009D575A" w:rsidRDefault="00624674" w:rsidP="00624674">
      <w:pPr>
        <w:tabs>
          <w:tab w:val="left" w:pos="3119"/>
        </w:tabs>
        <w:spacing w:before="120" w:after="120" w:line="240" w:lineRule="auto"/>
        <w:jc w:val="center"/>
        <w:rPr>
          <w:rFonts w:ascii="Arial" w:hAnsi="Arial" w:cs="Arial"/>
          <w:sz w:val="20"/>
          <w:szCs w:val="20"/>
          <w:lang w:val="es-ES_tradnl" w:eastAsia="es-ES"/>
        </w:rPr>
      </w:pPr>
      <w:r w:rsidRPr="009D575A">
        <w:rPr>
          <w:rFonts w:ascii="Arial" w:hAnsi="Arial" w:cs="Arial"/>
          <w:sz w:val="20"/>
          <w:szCs w:val="20"/>
        </w:rPr>
        <w:t>“2018 - AÑO DE LOS JUEGOS OLÍMPICOS DE LA JUVENTUD“.</w:t>
      </w:r>
    </w:p>
    <w:p w:rsidR="00624674" w:rsidRPr="009D575A" w:rsidRDefault="00624674" w:rsidP="00624674">
      <w:pPr>
        <w:spacing w:before="120" w:after="120" w:line="240" w:lineRule="auto"/>
        <w:jc w:val="center"/>
      </w:pPr>
      <w:r w:rsidRPr="009D575A">
        <w:rPr>
          <w:rFonts w:ascii="Arial" w:hAnsi="Arial" w:cs="Arial"/>
          <w:lang w:val="es-ES_tradnl" w:eastAsia="es-ES"/>
        </w:rPr>
        <w:t>Ministerio de Educación</w:t>
      </w:r>
      <w:r>
        <w:rPr>
          <w:rFonts w:ascii="Arial" w:hAnsi="Arial" w:cs="Arial"/>
          <w:lang w:val="es-ES_tradnl" w:eastAsia="es-ES"/>
        </w:rPr>
        <w:t xml:space="preserve"> e Innovación</w:t>
      </w:r>
    </w:p>
    <w:p w:rsidR="00624674" w:rsidRDefault="00624674" w:rsidP="00624674">
      <w:pPr>
        <w:tabs>
          <w:tab w:val="left" w:pos="3119"/>
        </w:tabs>
        <w:spacing w:before="120" w:after="120" w:line="240" w:lineRule="auto"/>
        <w:jc w:val="center"/>
        <w:rPr>
          <w:rFonts w:ascii="Arial" w:hAnsi="Arial" w:cs="Arial"/>
          <w:lang w:val="es-ES_tradnl" w:eastAsia="es-ES"/>
        </w:rPr>
      </w:pPr>
      <w:r w:rsidRPr="009D575A">
        <w:rPr>
          <w:rFonts w:ascii="Arial" w:hAnsi="Arial" w:cs="Arial"/>
          <w:lang w:val="es-ES_tradnl" w:eastAsia="es-ES"/>
        </w:rPr>
        <w:t>Dirección de Formación Docente</w:t>
      </w:r>
    </w:p>
    <w:p w:rsidR="00624674" w:rsidRPr="009D575A" w:rsidRDefault="00624674" w:rsidP="00624674">
      <w:pPr>
        <w:tabs>
          <w:tab w:val="left" w:pos="3119"/>
        </w:tabs>
        <w:spacing w:before="120" w:after="120" w:line="240" w:lineRule="auto"/>
        <w:jc w:val="center"/>
        <w:rPr>
          <w:rFonts w:ascii="Arial" w:hAnsi="Arial" w:cs="Arial"/>
          <w:lang w:val="es-ES_tradnl" w:eastAsia="es-ES"/>
        </w:rPr>
      </w:pPr>
    </w:p>
    <w:p w:rsidR="00624674" w:rsidRPr="00114F5C" w:rsidRDefault="00624674" w:rsidP="00624674">
      <w:pPr>
        <w:keepNext/>
        <w:pBdr>
          <w:bottom w:val="single" w:sz="12" w:space="1" w:color="auto"/>
        </w:pBdr>
        <w:spacing w:before="120" w:after="120" w:line="240" w:lineRule="auto"/>
        <w:jc w:val="center"/>
        <w:outlineLvl w:val="5"/>
        <w:rPr>
          <w:rFonts w:ascii="Verdana" w:hAnsi="Verdana" w:cs="Verdana"/>
          <w:b/>
          <w:bCs/>
          <w:sz w:val="24"/>
          <w:szCs w:val="24"/>
          <w:lang w:val="es-ES" w:eastAsia="es-ES"/>
        </w:rPr>
      </w:pPr>
      <w:r>
        <w:rPr>
          <w:rFonts w:ascii="Verdana" w:hAnsi="Verdana" w:cs="Verdana"/>
          <w:b/>
          <w:bCs/>
          <w:sz w:val="24"/>
          <w:szCs w:val="24"/>
          <w:lang w:val="es-ES" w:eastAsia="es-ES"/>
        </w:rPr>
        <w:t xml:space="preserve">Escuela Normal Superior N° 4 “Estanislao Severo </w:t>
      </w:r>
      <w:proofErr w:type="spellStart"/>
      <w:r>
        <w:rPr>
          <w:rFonts w:ascii="Verdana" w:hAnsi="Verdana" w:cs="Verdana"/>
          <w:b/>
          <w:bCs/>
          <w:sz w:val="24"/>
          <w:szCs w:val="24"/>
          <w:lang w:val="es-ES" w:eastAsia="es-ES"/>
        </w:rPr>
        <w:t>Zeballos</w:t>
      </w:r>
      <w:proofErr w:type="spellEnd"/>
      <w:r>
        <w:rPr>
          <w:rFonts w:ascii="Verdana" w:hAnsi="Verdana" w:cs="Verdana"/>
          <w:b/>
          <w:bCs/>
          <w:sz w:val="24"/>
          <w:szCs w:val="24"/>
          <w:lang w:val="es-ES" w:eastAsia="es-ES"/>
        </w:rPr>
        <w:t>”</w:t>
      </w:r>
    </w:p>
    <w:p w:rsidR="00FB1EC4" w:rsidRPr="00624674" w:rsidRDefault="00FB1EC4" w:rsidP="00FB1EC4">
      <w:pPr>
        <w:spacing w:after="0" w:line="240" w:lineRule="auto"/>
        <w:rPr>
          <w:rFonts w:ascii="Times New Roman" w:eastAsia="Times New Roman" w:hAnsi="Times New Roman" w:cs="Times New Roman"/>
          <w:sz w:val="24"/>
          <w:szCs w:val="24"/>
          <w:lang w:val="es-ES" w:eastAsia="es-AR"/>
        </w:rPr>
      </w:pPr>
    </w:p>
    <w:p w:rsidR="00FB1EC4" w:rsidRPr="000540F9" w:rsidRDefault="00FB1EC4" w:rsidP="00FB1EC4">
      <w:pPr>
        <w:spacing w:after="0" w:line="240" w:lineRule="auto"/>
        <w:jc w:val="center"/>
        <w:rPr>
          <w:rFonts w:ascii="Times New Roman" w:eastAsia="Times New Roman" w:hAnsi="Times New Roman" w:cs="Times New Roman"/>
          <w:sz w:val="24"/>
          <w:szCs w:val="24"/>
          <w:lang w:eastAsia="es-AR"/>
        </w:rPr>
      </w:pPr>
      <w:r w:rsidRPr="000540F9">
        <w:rPr>
          <w:rFonts w:ascii="Calibri" w:eastAsia="Times New Roman" w:hAnsi="Calibri" w:cs="Calibri"/>
          <w:b/>
          <w:bCs/>
          <w:color w:val="000000"/>
          <w:sz w:val="24"/>
          <w:szCs w:val="24"/>
          <w:lang w:eastAsia="es-AR"/>
        </w:rPr>
        <w:t>LLAMADOS A SELECCIÓN DE ANTECEDENTES</w:t>
      </w:r>
    </w:p>
    <w:p w:rsidR="00FB1EC4" w:rsidRPr="000540F9" w:rsidRDefault="00FB1EC4" w:rsidP="00FB1EC4">
      <w:pPr>
        <w:spacing w:after="0" w:line="240" w:lineRule="auto"/>
        <w:jc w:val="center"/>
        <w:rPr>
          <w:rFonts w:ascii="Times New Roman" w:eastAsia="Times New Roman" w:hAnsi="Times New Roman" w:cs="Times New Roman"/>
          <w:sz w:val="24"/>
          <w:szCs w:val="24"/>
          <w:lang w:eastAsia="es-AR"/>
        </w:rPr>
      </w:pPr>
      <w:r w:rsidRPr="000540F9">
        <w:rPr>
          <w:rFonts w:ascii="Calibri" w:eastAsia="Times New Roman" w:hAnsi="Calibri" w:cs="Calibri"/>
          <w:color w:val="000000"/>
          <w:sz w:val="24"/>
          <w:szCs w:val="24"/>
          <w:lang w:eastAsia="es-AR"/>
        </w:rPr>
        <w:t> </w:t>
      </w:r>
    </w:p>
    <w:p w:rsidR="00FB1EC4" w:rsidRPr="000540F9" w:rsidRDefault="00FB1EC4" w:rsidP="00FB1EC4">
      <w:pPr>
        <w:spacing w:after="0" w:line="240" w:lineRule="auto"/>
        <w:jc w:val="both"/>
        <w:rPr>
          <w:rFonts w:ascii="Times New Roman" w:eastAsia="Times New Roman" w:hAnsi="Times New Roman" w:cs="Times New Roman"/>
          <w:sz w:val="24"/>
          <w:szCs w:val="24"/>
          <w:lang w:eastAsia="es-AR"/>
        </w:rPr>
      </w:pPr>
      <w:r w:rsidRPr="000540F9">
        <w:rPr>
          <w:rFonts w:ascii="Calibri" w:eastAsia="Times New Roman" w:hAnsi="Calibri" w:cs="Calibri"/>
          <w:color w:val="000000"/>
          <w:sz w:val="24"/>
          <w:szCs w:val="24"/>
          <w:lang w:eastAsia="es-AR"/>
        </w:rPr>
        <w:t xml:space="preserve">El Consejo de </w:t>
      </w:r>
      <w:r>
        <w:rPr>
          <w:rFonts w:ascii="Calibri" w:eastAsia="Times New Roman" w:hAnsi="Calibri" w:cs="Calibri"/>
          <w:color w:val="000000"/>
          <w:sz w:val="24"/>
          <w:szCs w:val="24"/>
          <w:lang w:eastAsia="es-AR"/>
        </w:rPr>
        <w:t>Directivo</w:t>
      </w:r>
      <w:r w:rsidRPr="000540F9">
        <w:rPr>
          <w:rFonts w:ascii="Calibri" w:eastAsia="Times New Roman" w:hAnsi="Calibri" w:cs="Calibri"/>
          <w:color w:val="000000"/>
          <w:sz w:val="24"/>
          <w:szCs w:val="24"/>
          <w:lang w:eastAsia="es-AR"/>
        </w:rPr>
        <w:t xml:space="preserve"> de la Escuela Normal Superior Nº 4 convoca   a inscripción  para  cubrir  eventuales   interinatos  y  suplencias   en la siguiente instancia curricular del Campo de la  Formación </w:t>
      </w:r>
      <w:r w:rsidR="00624674">
        <w:rPr>
          <w:rFonts w:ascii="Calibri" w:eastAsia="Times New Roman" w:hAnsi="Calibri" w:cs="Calibri"/>
          <w:color w:val="000000"/>
          <w:sz w:val="24"/>
          <w:szCs w:val="24"/>
          <w:lang w:eastAsia="es-AR"/>
        </w:rPr>
        <w:t>EN LA Práctica Profesional PEP</w:t>
      </w:r>
    </w:p>
    <w:p w:rsidR="00FB1EC4" w:rsidRPr="000540F9" w:rsidRDefault="00FB1EC4" w:rsidP="00FB1EC4">
      <w:pPr>
        <w:spacing w:after="0" w:line="240" w:lineRule="auto"/>
        <w:jc w:val="both"/>
        <w:rPr>
          <w:rFonts w:ascii="Times New Roman" w:eastAsia="Times New Roman" w:hAnsi="Times New Roman" w:cs="Times New Roman"/>
          <w:sz w:val="24"/>
          <w:szCs w:val="24"/>
          <w:lang w:eastAsia="es-AR"/>
        </w:rPr>
      </w:pPr>
      <w:r w:rsidRPr="000540F9">
        <w:rPr>
          <w:rFonts w:ascii="Calibri" w:eastAsia="Times New Roman" w:hAnsi="Calibri" w:cs="Calibri"/>
          <w:color w:val="000000"/>
          <w:sz w:val="24"/>
          <w:szCs w:val="24"/>
          <w:lang w:eastAsia="es-AR"/>
        </w:rPr>
        <w:t> </w:t>
      </w:r>
    </w:p>
    <w:p w:rsidR="00FB1EC4" w:rsidRPr="000540F9" w:rsidRDefault="00FB1EC4" w:rsidP="00FB1EC4">
      <w:pPr>
        <w:spacing w:after="0" w:line="240" w:lineRule="auto"/>
        <w:ind w:left="360"/>
        <w:rPr>
          <w:rFonts w:ascii="Times New Roman" w:eastAsia="Times New Roman" w:hAnsi="Times New Roman" w:cs="Times New Roman"/>
          <w:sz w:val="24"/>
          <w:szCs w:val="24"/>
          <w:lang w:eastAsia="es-AR"/>
        </w:rPr>
      </w:pPr>
      <w:r w:rsidRPr="000540F9">
        <w:rPr>
          <w:rFonts w:ascii="Calibri" w:eastAsia="Times New Roman" w:hAnsi="Calibri" w:cs="Calibri"/>
          <w:b/>
          <w:bCs/>
          <w:color w:val="000000"/>
          <w:sz w:val="24"/>
          <w:szCs w:val="24"/>
          <w:lang w:eastAsia="es-AR"/>
        </w:rPr>
        <w:t> </w:t>
      </w:r>
    </w:p>
    <w:p w:rsidR="00FB1EC4" w:rsidRPr="000540F9" w:rsidRDefault="00FB1EC4" w:rsidP="00FB1EC4">
      <w:pPr>
        <w:spacing w:after="0" w:line="240" w:lineRule="auto"/>
        <w:jc w:val="center"/>
        <w:rPr>
          <w:rFonts w:ascii="Times New Roman" w:eastAsia="Times New Roman" w:hAnsi="Times New Roman" w:cs="Times New Roman"/>
          <w:sz w:val="24"/>
          <w:szCs w:val="24"/>
          <w:lang w:eastAsia="es-AR"/>
        </w:rPr>
      </w:pPr>
      <w:r>
        <w:rPr>
          <w:rFonts w:ascii="Calibri" w:eastAsia="Times New Roman" w:hAnsi="Calibri" w:cs="Calibri"/>
          <w:b/>
          <w:bCs/>
          <w:color w:val="000000"/>
          <w:sz w:val="24"/>
          <w:szCs w:val="24"/>
          <w:lang w:eastAsia="es-AR"/>
        </w:rPr>
        <w:t>Taller de diseño en propuestas de enseñanza y evaluación en Prácticas del Lenguaje</w:t>
      </w:r>
    </w:p>
    <w:p w:rsidR="00FB1EC4" w:rsidRPr="000540F9" w:rsidRDefault="00FB1EC4" w:rsidP="00FB1EC4">
      <w:pPr>
        <w:spacing w:after="0" w:line="240" w:lineRule="auto"/>
        <w:ind w:left="360"/>
        <w:rPr>
          <w:rFonts w:ascii="Times New Roman" w:eastAsia="Times New Roman" w:hAnsi="Times New Roman" w:cs="Times New Roman"/>
          <w:sz w:val="24"/>
          <w:szCs w:val="24"/>
          <w:lang w:eastAsia="es-AR"/>
        </w:rPr>
      </w:pPr>
      <w:r w:rsidRPr="000540F9">
        <w:rPr>
          <w:rFonts w:ascii="Calibri" w:eastAsia="Times New Roman" w:hAnsi="Calibri" w:cs="Calibri"/>
          <w:b/>
          <w:bCs/>
          <w:color w:val="000000"/>
          <w:sz w:val="24"/>
          <w:szCs w:val="24"/>
          <w:lang w:eastAsia="es-AR"/>
        </w:rPr>
        <w:t> </w:t>
      </w:r>
    </w:p>
    <w:p w:rsidR="00FB1EC4" w:rsidRDefault="00FB1EC4" w:rsidP="00FB1EC4">
      <w:pPr>
        <w:spacing w:after="0" w:line="240" w:lineRule="auto"/>
        <w:rPr>
          <w:rFonts w:ascii="Calibri" w:eastAsia="Times New Roman" w:hAnsi="Calibri" w:cs="Calibri"/>
          <w:b/>
          <w:bCs/>
          <w:color w:val="000000"/>
          <w:sz w:val="14"/>
          <w:szCs w:val="14"/>
          <w:u w:val="single"/>
          <w:vertAlign w:val="superscript"/>
          <w:lang w:eastAsia="es-AR"/>
        </w:rPr>
      </w:pPr>
      <w:r w:rsidRPr="000540F9">
        <w:rPr>
          <w:rFonts w:ascii="Calibri" w:eastAsia="Times New Roman" w:hAnsi="Calibri" w:cs="Calibri"/>
          <w:b/>
          <w:bCs/>
          <w:color w:val="000000"/>
          <w:sz w:val="24"/>
          <w:szCs w:val="24"/>
          <w:u w:val="single"/>
          <w:lang w:eastAsia="es-AR"/>
        </w:rPr>
        <w:t>Títulos específicos</w:t>
      </w:r>
      <w:r w:rsidRPr="000540F9">
        <w:rPr>
          <w:rFonts w:ascii="Calibri" w:eastAsia="Times New Roman" w:hAnsi="Calibri" w:cs="Calibri"/>
          <w:b/>
          <w:bCs/>
          <w:color w:val="000000"/>
          <w:sz w:val="14"/>
          <w:szCs w:val="14"/>
          <w:u w:val="single"/>
          <w:vertAlign w:val="superscript"/>
          <w:lang w:eastAsia="es-AR"/>
        </w:rPr>
        <w:t>:</w:t>
      </w:r>
    </w:p>
    <w:p w:rsidR="00624674" w:rsidRPr="000540F9" w:rsidRDefault="00624674" w:rsidP="00FB1EC4">
      <w:pPr>
        <w:spacing w:after="0" w:line="240" w:lineRule="auto"/>
        <w:rPr>
          <w:rFonts w:ascii="Times New Roman" w:eastAsia="Times New Roman" w:hAnsi="Times New Roman" w:cs="Times New Roman"/>
          <w:sz w:val="24"/>
          <w:szCs w:val="24"/>
          <w:lang w:eastAsia="es-AR"/>
        </w:rPr>
      </w:pPr>
    </w:p>
    <w:p w:rsidR="00FB1EC4" w:rsidRPr="00FB1EC4" w:rsidRDefault="00FB1EC4" w:rsidP="00FB1EC4">
      <w:pPr>
        <w:numPr>
          <w:ilvl w:val="0"/>
          <w:numId w:val="1"/>
        </w:numPr>
        <w:spacing w:after="0" w:line="240" w:lineRule="auto"/>
        <w:textAlignment w:val="baseline"/>
        <w:rPr>
          <w:rFonts w:ascii="Noto Sans Symbols" w:eastAsia="Times New Roman" w:hAnsi="Noto Sans Symbols" w:cs="Times New Roman"/>
          <w:color w:val="000000"/>
          <w:sz w:val="20"/>
          <w:szCs w:val="20"/>
          <w:lang w:eastAsia="es-AR"/>
        </w:rPr>
      </w:pPr>
      <w:r>
        <w:rPr>
          <w:rFonts w:ascii="Calibri" w:eastAsia="Times New Roman" w:hAnsi="Calibri" w:cs="Calibri"/>
          <w:color w:val="000000"/>
          <w:sz w:val="24"/>
          <w:szCs w:val="24"/>
          <w:lang w:eastAsia="es-AR"/>
        </w:rPr>
        <w:t>Profesor/a en Letras</w:t>
      </w:r>
    </w:p>
    <w:p w:rsidR="00FB1EC4" w:rsidRPr="005D39BD" w:rsidRDefault="00FB1EC4" w:rsidP="00FB1EC4">
      <w:pPr>
        <w:numPr>
          <w:ilvl w:val="0"/>
          <w:numId w:val="1"/>
        </w:numPr>
        <w:spacing w:after="0" w:line="240" w:lineRule="auto"/>
        <w:textAlignment w:val="baseline"/>
        <w:rPr>
          <w:rFonts w:ascii="Noto Sans Symbols" w:eastAsia="Times New Roman" w:hAnsi="Noto Sans Symbols" w:cs="Times New Roman"/>
          <w:color w:val="000000"/>
          <w:sz w:val="20"/>
          <w:szCs w:val="20"/>
          <w:lang w:eastAsia="es-AR"/>
        </w:rPr>
      </w:pPr>
      <w:r>
        <w:rPr>
          <w:rFonts w:ascii="Calibri" w:eastAsia="Times New Roman" w:hAnsi="Calibri" w:cs="Calibri"/>
          <w:color w:val="000000"/>
          <w:sz w:val="24"/>
          <w:szCs w:val="24"/>
          <w:lang w:eastAsia="es-AR"/>
        </w:rPr>
        <w:t>Profesor/a en Castellano y Literatura</w:t>
      </w:r>
    </w:p>
    <w:p w:rsidR="00FB1EC4" w:rsidRPr="005D39BD" w:rsidRDefault="00FB1EC4" w:rsidP="00FB1EC4">
      <w:pPr>
        <w:numPr>
          <w:ilvl w:val="0"/>
          <w:numId w:val="1"/>
        </w:numPr>
        <w:spacing w:after="0" w:line="240" w:lineRule="auto"/>
        <w:textAlignment w:val="baseline"/>
        <w:rPr>
          <w:rFonts w:ascii="Noto Sans Symbols" w:eastAsia="Times New Roman" w:hAnsi="Noto Sans Symbols" w:cs="Times New Roman"/>
          <w:color w:val="000000"/>
          <w:sz w:val="20"/>
          <w:szCs w:val="20"/>
          <w:lang w:eastAsia="es-AR"/>
        </w:rPr>
      </w:pPr>
      <w:r>
        <w:rPr>
          <w:rFonts w:ascii="Calibri" w:eastAsia="Times New Roman" w:hAnsi="Calibri" w:cs="Calibri"/>
          <w:color w:val="000000"/>
          <w:sz w:val="24"/>
          <w:szCs w:val="24"/>
          <w:lang w:eastAsia="es-AR"/>
        </w:rPr>
        <w:t>Profesor/a en Castellano, Literatura y Latín</w:t>
      </w:r>
    </w:p>
    <w:p w:rsidR="00FB1EC4" w:rsidRDefault="00FB1EC4" w:rsidP="00FB1EC4">
      <w:pPr>
        <w:spacing w:after="0" w:line="240" w:lineRule="auto"/>
        <w:rPr>
          <w:rFonts w:ascii="Calibri" w:eastAsia="Times New Roman" w:hAnsi="Calibri" w:cs="Calibri"/>
          <w:b/>
          <w:bCs/>
          <w:color w:val="000000"/>
          <w:sz w:val="24"/>
          <w:szCs w:val="24"/>
          <w:u w:val="single"/>
          <w:lang w:eastAsia="es-AR"/>
        </w:rPr>
      </w:pPr>
    </w:p>
    <w:p w:rsidR="00FB1EC4" w:rsidRDefault="00FB1EC4" w:rsidP="00FB1EC4">
      <w:pPr>
        <w:spacing w:after="0" w:line="240" w:lineRule="auto"/>
        <w:rPr>
          <w:rFonts w:ascii="Calibri" w:eastAsia="Times New Roman" w:hAnsi="Calibri" w:cs="Calibri"/>
          <w:b/>
          <w:bCs/>
          <w:color w:val="000000"/>
          <w:sz w:val="24"/>
          <w:szCs w:val="24"/>
          <w:lang w:eastAsia="es-AR"/>
        </w:rPr>
      </w:pPr>
      <w:r w:rsidRPr="000540F9">
        <w:rPr>
          <w:rFonts w:ascii="Calibri" w:eastAsia="Times New Roman" w:hAnsi="Calibri" w:cs="Calibri"/>
          <w:b/>
          <w:bCs/>
          <w:color w:val="000000"/>
          <w:sz w:val="24"/>
          <w:szCs w:val="24"/>
          <w:u w:val="single"/>
          <w:lang w:eastAsia="es-AR"/>
        </w:rPr>
        <w:t>Títulos habilitantes</w:t>
      </w:r>
      <w:r w:rsidRPr="000540F9">
        <w:rPr>
          <w:rFonts w:ascii="Calibri" w:eastAsia="Times New Roman" w:hAnsi="Calibri" w:cs="Calibri"/>
          <w:b/>
          <w:bCs/>
          <w:color w:val="000000"/>
          <w:sz w:val="24"/>
          <w:szCs w:val="24"/>
          <w:lang w:eastAsia="es-AR"/>
        </w:rPr>
        <w:t>:</w:t>
      </w:r>
    </w:p>
    <w:p w:rsidR="00624674" w:rsidRPr="000540F9" w:rsidRDefault="00624674" w:rsidP="00FB1EC4">
      <w:pPr>
        <w:spacing w:after="0" w:line="240" w:lineRule="auto"/>
        <w:rPr>
          <w:rFonts w:ascii="Times New Roman" w:eastAsia="Times New Roman" w:hAnsi="Times New Roman" w:cs="Times New Roman"/>
          <w:sz w:val="24"/>
          <w:szCs w:val="24"/>
          <w:lang w:eastAsia="es-AR"/>
        </w:rPr>
      </w:pPr>
    </w:p>
    <w:p w:rsidR="00FB1EC4" w:rsidRPr="00FB1EC4" w:rsidRDefault="00FB1EC4" w:rsidP="00FB1EC4">
      <w:pPr>
        <w:numPr>
          <w:ilvl w:val="0"/>
          <w:numId w:val="1"/>
        </w:numPr>
        <w:spacing w:after="0" w:line="240" w:lineRule="auto"/>
        <w:textAlignment w:val="baseline"/>
        <w:rPr>
          <w:rFonts w:ascii="Noto Sans Symbols" w:eastAsia="Times New Roman" w:hAnsi="Noto Sans Symbols" w:cs="Times New Roman"/>
          <w:color w:val="000000"/>
          <w:sz w:val="20"/>
          <w:szCs w:val="20"/>
          <w:lang w:eastAsia="es-AR"/>
        </w:rPr>
      </w:pPr>
      <w:r>
        <w:rPr>
          <w:rFonts w:ascii="Calibri" w:eastAsia="Times New Roman" w:hAnsi="Calibri" w:cs="Calibri"/>
          <w:color w:val="000000"/>
          <w:sz w:val="24"/>
          <w:szCs w:val="24"/>
          <w:lang w:eastAsia="es-AR"/>
        </w:rPr>
        <w:t>Licenciado/a en Letras</w:t>
      </w:r>
    </w:p>
    <w:p w:rsidR="00FB1EC4" w:rsidRPr="005D39BD" w:rsidRDefault="00FB1EC4" w:rsidP="00FB1EC4">
      <w:pPr>
        <w:numPr>
          <w:ilvl w:val="0"/>
          <w:numId w:val="1"/>
        </w:numPr>
        <w:spacing w:after="0" w:line="240" w:lineRule="auto"/>
        <w:textAlignment w:val="baseline"/>
        <w:rPr>
          <w:rFonts w:ascii="Noto Sans Symbols" w:eastAsia="Times New Roman" w:hAnsi="Noto Sans Symbols" w:cs="Times New Roman"/>
          <w:color w:val="000000"/>
          <w:sz w:val="20"/>
          <w:szCs w:val="20"/>
          <w:lang w:eastAsia="es-AR"/>
        </w:rPr>
      </w:pPr>
      <w:r>
        <w:rPr>
          <w:rFonts w:ascii="Calibri" w:eastAsia="Times New Roman" w:hAnsi="Calibri" w:cs="Calibri"/>
          <w:color w:val="000000"/>
          <w:sz w:val="24"/>
          <w:szCs w:val="24"/>
          <w:lang w:eastAsia="es-AR"/>
        </w:rPr>
        <w:t>Licenciado/a en Castellano y Literatura</w:t>
      </w:r>
    </w:p>
    <w:p w:rsidR="00FB1EC4" w:rsidRPr="005D39BD" w:rsidRDefault="00FB1EC4" w:rsidP="00FB1EC4">
      <w:pPr>
        <w:numPr>
          <w:ilvl w:val="0"/>
          <w:numId w:val="1"/>
        </w:numPr>
        <w:spacing w:after="0" w:line="240" w:lineRule="auto"/>
        <w:textAlignment w:val="baseline"/>
        <w:rPr>
          <w:rFonts w:ascii="Noto Sans Symbols" w:eastAsia="Times New Roman" w:hAnsi="Noto Sans Symbols" w:cs="Times New Roman"/>
          <w:color w:val="000000"/>
          <w:sz w:val="20"/>
          <w:szCs w:val="20"/>
          <w:lang w:eastAsia="es-AR"/>
        </w:rPr>
      </w:pPr>
      <w:r>
        <w:rPr>
          <w:rFonts w:ascii="Calibri" w:eastAsia="Times New Roman" w:hAnsi="Calibri" w:cs="Calibri"/>
          <w:color w:val="000000"/>
          <w:sz w:val="24"/>
          <w:szCs w:val="24"/>
          <w:lang w:eastAsia="es-AR"/>
        </w:rPr>
        <w:t>Licenciado/a en Castellano, Literatura y Latín</w:t>
      </w:r>
    </w:p>
    <w:p w:rsidR="00FB1EC4" w:rsidRDefault="00FB1EC4" w:rsidP="00FB1EC4">
      <w:pPr>
        <w:spacing w:after="0" w:line="240" w:lineRule="auto"/>
        <w:rPr>
          <w:rFonts w:ascii="Calibri" w:eastAsia="Times New Roman" w:hAnsi="Calibri" w:cs="Calibri"/>
          <w:b/>
          <w:bCs/>
          <w:color w:val="000000"/>
          <w:sz w:val="24"/>
          <w:szCs w:val="24"/>
          <w:u w:val="single"/>
          <w:lang w:eastAsia="es-AR"/>
        </w:rPr>
      </w:pPr>
    </w:p>
    <w:p w:rsidR="00FB1EC4" w:rsidRDefault="00FB1EC4" w:rsidP="00FB1EC4">
      <w:pPr>
        <w:spacing w:after="0" w:line="240" w:lineRule="auto"/>
        <w:rPr>
          <w:rFonts w:ascii="Calibri" w:eastAsia="Times New Roman" w:hAnsi="Calibri" w:cs="Calibri"/>
          <w:b/>
          <w:bCs/>
          <w:color w:val="000000"/>
          <w:sz w:val="24"/>
          <w:szCs w:val="24"/>
          <w:lang w:eastAsia="es-AR"/>
        </w:rPr>
      </w:pPr>
      <w:r>
        <w:rPr>
          <w:rFonts w:ascii="Calibri" w:eastAsia="Times New Roman" w:hAnsi="Calibri" w:cs="Calibri"/>
          <w:b/>
          <w:bCs/>
          <w:color w:val="000000"/>
          <w:sz w:val="24"/>
          <w:szCs w:val="24"/>
          <w:u w:val="single"/>
          <w:lang w:eastAsia="es-AR"/>
        </w:rPr>
        <w:t>En ambos casos, son r</w:t>
      </w:r>
      <w:r w:rsidRPr="000540F9">
        <w:rPr>
          <w:rFonts w:ascii="Calibri" w:eastAsia="Times New Roman" w:hAnsi="Calibri" w:cs="Calibri"/>
          <w:b/>
          <w:bCs/>
          <w:color w:val="000000"/>
          <w:sz w:val="24"/>
          <w:szCs w:val="24"/>
          <w:u w:val="single"/>
          <w:lang w:eastAsia="es-AR"/>
        </w:rPr>
        <w:t>equisitos</w:t>
      </w:r>
      <w:r w:rsidRPr="000540F9">
        <w:rPr>
          <w:rFonts w:ascii="Calibri" w:eastAsia="Times New Roman" w:hAnsi="Calibri" w:cs="Calibri"/>
          <w:b/>
          <w:bCs/>
          <w:color w:val="000000"/>
          <w:sz w:val="24"/>
          <w:szCs w:val="24"/>
          <w:lang w:eastAsia="es-AR"/>
        </w:rPr>
        <w:t>:</w:t>
      </w:r>
    </w:p>
    <w:p w:rsidR="00FB1EC4" w:rsidRPr="000540F9" w:rsidRDefault="00FB1EC4" w:rsidP="00FB1EC4">
      <w:pPr>
        <w:spacing w:after="0" w:line="240" w:lineRule="auto"/>
        <w:rPr>
          <w:rFonts w:ascii="Times New Roman" w:eastAsia="Times New Roman" w:hAnsi="Times New Roman" w:cs="Times New Roman"/>
          <w:sz w:val="24"/>
          <w:szCs w:val="24"/>
          <w:lang w:eastAsia="es-AR"/>
        </w:rPr>
      </w:pPr>
    </w:p>
    <w:p w:rsidR="00FB1EC4" w:rsidRPr="00624674" w:rsidRDefault="00FB1EC4" w:rsidP="00FB1EC4">
      <w:pPr>
        <w:numPr>
          <w:ilvl w:val="0"/>
          <w:numId w:val="2"/>
        </w:numPr>
        <w:tabs>
          <w:tab w:val="clear" w:pos="720"/>
        </w:tabs>
        <w:spacing w:after="0" w:line="240" w:lineRule="auto"/>
        <w:ind w:left="426"/>
        <w:textAlignment w:val="baseline"/>
        <w:rPr>
          <w:rFonts w:ascii="Times New Roman" w:eastAsia="Times New Roman" w:hAnsi="Times New Roman" w:cs="Times New Roman"/>
          <w:b/>
          <w:bCs/>
          <w:color w:val="000000"/>
          <w:sz w:val="24"/>
          <w:szCs w:val="24"/>
          <w:lang w:eastAsia="es-AR"/>
        </w:rPr>
      </w:pPr>
      <w:r w:rsidRPr="000540F9">
        <w:rPr>
          <w:rFonts w:ascii="Calibri" w:eastAsia="Times New Roman" w:hAnsi="Calibri" w:cs="Calibri"/>
          <w:b/>
          <w:bCs/>
          <w:color w:val="000000"/>
          <w:sz w:val="24"/>
          <w:szCs w:val="24"/>
          <w:lang w:eastAsia="es-AR"/>
        </w:rPr>
        <w:t xml:space="preserve"> excluyentes: </w:t>
      </w:r>
    </w:p>
    <w:p w:rsidR="00624674" w:rsidRPr="000540F9" w:rsidRDefault="00624674" w:rsidP="00624674">
      <w:pPr>
        <w:spacing w:after="0" w:line="240" w:lineRule="auto"/>
        <w:ind w:left="66"/>
        <w:textAlignment w:val="baseline"/>
        <w:rPr>
          <w:rFonts w:ascii="Times New Roman" w:eastAsia="Times New Roman" w:hAnsi="Times New Roman" w:cs="Times New Roman"/>
          <w:b/>
          <w:bCs/>
          <w:color w:val="000000"/>
          <w:sz w:val="24"/>
          <w:szCs w:val="24"/>
          <w:lang w:eastAsia="es-AR"/>
        </w:rPr>
      </w:pPr>
    </w:p>
    <w:p w:rsidR="00FB1EC4" w:rsidRDefault="00FB1EC4" w:rsidP="00FB1EC4">
      <w:pPr>
        <w:pStyle w:val="Prrafodelista"/>
        <w:numPr>
          <w:ilvl w:val="1"/>
          <w:numId w:val="2"/>
        </w:numPr>
        <w:spacing w:after="0" w:line="240" w:lineRule="auto"/>
        <w:ind w:left="709"/>
        <w:jc w:val="both"/>
        <w:textAlignment w:val="baseline"/>
        <w:rPr>
          <w:rFonts w:ascii="Calibri" w:eastAsia="Times New Roman" w:hAnsi="Calibri" w:cs="Calibri"/>
          <w:color w:val="000000"/>
          <w:sz w:val="24"/>
          <w:szCs w:val="24"/>
          <w:lang w:eastAsia="es-AR"/>
        </w:rPr>
      </w:pPr>
      <w:r>
        <w:rPr>
          <w:rFonts w:ascii="Calibri" w:eastAsia="Times New Roman" w:hAnsi="Calibri" w:cs="Calibri"/>
          <w:color w:val="000000"/>
          <w:sz w:val="24"/>
          <w:szCs w:val="24"/>
          <w:lang w:eastAsia="es-AR"/>
        </w:rPr>
        <w:t>Título docente de nivel primario y experiencia laboral acreditable en el nivel, o formación y/o experiencia laboral vinculada a la capacitación docente, la gestión curricular o el acompañamiento de procesos de enseñanza y evaluación de los aprendizajes en el nivel primario (acreditada en organismos de gestión pública).</w:t>
      </w:r>
    </w:p>
    <w:p w:rsidR="00FB1EC4" w:rsidRDefault="00FB1EC4" w:rsidP="00FB1EC4">
      <w:pPr>
        <w:pStyle w:val="Prrafodelista"/>
        <w:numPr>
          <w:ilvl w:val="1"/>
          <w:numId w:val="2"/>
        </w:numPr>
        <w:spacing w:after="0" w:line="240" w:lineRule="auto"/>
        <w:ind w:left="709"/>
        <w:jc w:val="both"/>
        <w:textAlignment w:val="baseline"/>
        <w:rPr>
          <w:rFonts w:ascii="Calibri" w:eastAsia="Times New Roman" w:hAnsi="Calibri" w:cs="Calibri"/>
          <w:color w:val="000000"/>
          <w:sz w:val="24"/>
          <w:szCs w:val="24"/>
          <w:lang w:eastAsia="es-AR"/>
        </w:rPr>
      </w:pPr>
      <w:r w:rsidRPr="000540F9">
        <w:rPr>
          <w:rFonts w:ascii="Calibri" w:eastAsia="Times New Roman" w:hAnsi="Calibri" w:cs="Calibri"/>
          <w:color w:val="000000"/>
          <w:sz w:val="24"/>
          <w:szCs w:val="24"/>
          <w:lang w:eastAsia="es-AR"/>
        </w:rPr>
        <w:t xml:space="preserve">Presentación de una propuesta de trabajo enmarcada en los lineamientos curriculares del Plan de Estudios vigente. La misma deberá incluir: </w:t>
      </w:r>
      <w:r w:rsidRPr="000540F9">
        <w:rPr>
          <w:rFonts w:ascii="Calibri" w:eastAsia="Times New Roman" w:hAnsi="Calibri" w:cs="Calibri"/>
          <w:color w:val="000000"/>
          <w:sz w:val="24"/>
          <w:szCs w:val="24"/>
          <w:lang w:eastAsia="es-AR"/>
        </w:rPr>
        <w:lastRenderedPageBreak/>
        <w:t>fundamentación, objetivos, contenidos, metodolo</w:t>
      </w:r>
      <w:r>
        <w:rPr>
          <w:rFonts w:ascii="Calibri" w:eastAsia="Times New Roman" w:hAnsi="Calibri" w:cs="Calibri"/>
          <w:color w:val="000000"/>
          <w:sz w:val="24"/>
          <w:szCs w:val="24"/>
          <w:lang w:eastAsia="es-AR"/>
        </w:rPr>
        <w:t>gía de trabajo, bibliografía y evaluación</w:t>
      </w:r>
      <w:r w:rsidRPr="000540F9">
        <w:rPr>
          <w:rFonts w:ascii="Calibri" w:eastAsia="Times New Roman" w:hAnsi="Calibri" w:cs="Calibri"/>
          <w:color w:val="000000"/>
          <w:sz w:val="24"/>
          <w:szCs w:val="24"/>
          <w:lang w:eastAsia="es-AR"/>
        </w:rPr>
        <w:t xml:space="preserve"> (Extensión máxima: 3 ca</w:t>
      </w:r>
      <w:r>
        <w:rPr>
          <w:rFonts w:ascii="Calibri" w:eastAsia="Times New Roman" w:hAnsi="Calibri" w:cs="Calibri"/>
          <w:color w:val="000000"/>
          <w:sz w:val="24"/>
          <w:szCs w:val="24"/>
          <w:lang w:eastAsia="es-AR"/>
        </w:rPr>
        <w:t>rillas).</w:t>
      </w:r>
    </w:p>
    <w:p w:rsidR="00FB1EC4" w:rsidRDefault="00FB1EC4" w:rsidP="00FB1EC4">
      <w:pPr>
        <w:spacing w:after="0" w:line="240" w:lineRule="auto"/>
        <w:rPr>
          <w:rFonts w:ascii="Times New Roman" w:eastAsia="Times New Roman" w:hAnsi="Times New Roman" w:cs="Times New Roman"/>
          <w:sz w:val="24"/>
          <w:szCs w:val="24"/>
          <w:lang w:eastAsia="es-AR"/>
        </w:rPr>
      </w:pPr>
    </w:p>
    <w:p w:rsidR="00624674" w:rsidRPr="000540F9" w:rsidRDefault="00624674" w:rsidP="00FB1EC4">
      <w:pPr>
        <w:spacing w:after="0" w:line="240" w:lineRule="auto"/>
        <w:rPr>
          <w:rFonts w:ascii="Times New Roman" w:eastAsia="Times New Roman" w:hAnsi="Times New Roman" w:cs="Times New Roman"/>
          <w:sz w:val="24"/>
          <w:szCs w:val="24"/>
          <w:lang w:eastAsia="es-AR"/>
        </w:rPr>
      </w:pPr>
    </w:p>
    <w:p w:rsidR="00FB1EC4" w:rsidRDefault="00FB1EC4" w:rsidP="00FB1EC4">
      <w:pPr>
        <w:numPr>
          <w:ilvl w:val="0"/>
          <w:numId w:val="3"/>
        </w:numPr>
        <w:tabs>
          <w:tab w:val="clear" w:pos="720"/>
        </w:tabs>
        <w:spacing w:after="0" w:line="240" w:lineRule="auto"/>
        <w:ind w:left="567"/>
        <w:textAlignment w:val="baseline"/>
        <w:rPr>
          <w:rFonts w:ascii="Calibri" w:eastAsia="Times New Roman" w:hAnsi="Calibri" w:cs="Calibri"/>
          <w:b/>
          <w:bCs/>
          <w:color w:val="000000"/>
          <w:sz w:val="24"/>
          <w:szCs w:val="24"/>
          <w:lang w:eastAsia="es-AR"/>
        </w:rPr>
      </w:pPr>
      <w:r w:rsidRPr="000540F9">
        <w:rPr>
          <w:rFonts w:ascii="Calibri" w:eastAsia="Times New Roman" w:hAnsi="Calibri" w:cs="Calibri"/>
          <w:b/>
          <w:bCs/>
          <w:color w:val="000000"/>
          <w:sz w:val="24"/>
          <w:szCs w:val="24"/>
          <w:u w:val="single"/>
          <w:lang w:eastAsia="es-AR"/>
        </w:rPr>
        <w:t>relevantes</w:t>
      </w:r>
      <w:r w:rsidRPr="000540F9">
        <w:rPr>
          <w:rFonts w:ascii="Calibri" w:eastAsia="Times New Roman" w:hAnsi="Calibri" w:cs="Calibri"/>
          <w:b/>
          <w:bCs/>
          <w:color w:val="000000"/>
          <w:sz w:val="24"/>
          <w:szCs w:val="24"/>
          <w:lang w:eastAsia="es-AR"/>
        </w:rPr>
        <w:t>:</w:t>
      </w:r>
    </w:p>
    <w:p w:rsidR="00FB1EC4" w:rsidRPr="00B34D09" w:rsidRDefault="00FB1EC4" w:rsidP="00FB1EC4">
      <w:pPr>
        <w:pStyle w:val="Prrafodelista"/>
        <w:numPr>
          <w:ilvl w:val="1"/>
          <w:numId w:val="2"/>
        </w:numPr>
        <w:spacing w:after="0" w:line="240" w:lineRule="auto"/>
        <w:ind w:left="709"/>
        <w:jc w:val="both"/>
        <w:textAlignment w:val="baseline"/>
        <w:rPr>
          <w:rFonts w:ascii="Times New Roman" w:eastAsia="Times New Roman" w:hAnsi="Times New Roman" w:cs="Times New Roman"/>
          <w:color w:val="000000"/>
          <w:sz w:val="24"/>
          <w:szCs w:val="24"/>
          <w:lang w:eastAsia="es-AR"/>
        </w:rPr>
      </w:pPr>
      <w:r w:rsidRPr="005D37A6">
        <w:rPr>
          <w:rFonts w:ascii="Calibri" w:eastAsia="Times New Roman" w:hAnsi="Calibri" w:cs="Calibri"/>
          <w:color w:val="000000"/>
          <w:sz w:val="24"/>
          <w:szCs w:val="24"/>
          <w:lang w:eastAsia="es-AR"/>
        </w:rPr>
        <w:t>Experiencia acreditable en Formación Docente</w:t>
      </w:r>
      <w:r>
        <w:rPr>
          <w:rFonts w:ascii="Calibri" w:eastAsia="Times New Roman" w:hAnsi="Calibri" w:cs="Calibri"/>
          <w:color w:val="000000"/>
          <w:sz w:val="24"/>
          <w:szCs w:val="24"/>
          <w:lang w:eastAsia="es-AR"/>
        </w:rPr>
        <w:t>, particular</w:t>
      </w:r>
      <w:r w:rsidRPr="005D37A6">
        <w:rPr>
          <w:rFonts w:ascii="Calibri" w:eastAsia="Times New Roman" w:hAnsi="Calibri" w:cs="Calibri"/>
          <w:color w:val="000000"/>
          <w:sz w:val="24"/>
          <w:szCs w:val="24"/>
          <w:lang w:eastAsia="es-AR"/>
        </w:rPr>
        <w:t xml:space="preserve">mente en </w:t>
      </w:r>
      <w:r>
        <w:rPr>
          <w:rFonts w:ascii="Calibri" w:eastAsia="Times New Roman" w:hAnsi="Calibri" w:cs="Calibri"/>
          <w:color w:val="000000"/>
          <w:sz w:val="24"/>
          <w:szCs w:val="24"/>
          <w:lang w:eastAsia="es-AR"/>
        </w:rPr>
        <w:t>En</w:t>
      </w:r>
      <w:r w:rsidR="00E15118">
        <w:rPr>
          <w:rFonts w:ascii="Calibri" w:eastAsia="Times New Roman" w:hAnsi="Calibri" w:cs="Calibri"/>
          <w:color w:val="000000"/>
          <w:sz w:val="24"/>
          <w:szCs w:val="24"/>
          <w:lang w:eastAsia="es-AR"/>
        </w:rPr>
        <w:t xml:space="preserve">señanza de la Lengua I, Enseñanza de la Lengua II y Alfabetización Inicial, </w:t>
      </w:r>
      <w:r>
        <w:rPr>
          <w:rFonts w:ascii="Calibri" w:eastAsia="Times New Roman" w:hAnsi="Calibri" w:cs="Calibri"/>
          <w:color w:val="000000"/>
          <w:sz w:val="24"/>
          <w:szCs w:val="24"/>
          <w:lang w:eastAsia="es-AR"/>
        </w:rPr>
        <w:t xml:space="preserve"> y en el espacio curricular para el cual se postula</w:t>
      </w:r>
      <w:r w:rsidRPr="005D37A6">
        <w:rPr>
          <w:rFonts w:ascii="Calibri" w:eastAsia="Times New Roman" w:hAnsi="Calibri" w:cs="Calibri"/>
          <w:color w:val="000000"/>
          <w:sz w:val="24"/>
          <w:szCs w:val="24"/>
          <w:lang w:eastAsia="es-AR"/>
        </w:rPr>
        <w:t xml:space="preserve">. </w:t>
      </w:r>
    </w:p>
    <w:p w:rsidR="00FB1EC4" w:rsidRPr="00382D6F" w:rsidRDefault="00FB1EC4" w:rsidP="00FB1EC4">
      <w:pPr>
        <w:pStyle w:val="Prrafodelista"/>
        <w:spacing w:after="0" w:line="240" w:lineRule="auto"/>
        <w:ind w:left="1440"/>
        <w:rPr>
          <w:rFonts w:ascii="Times New Roman" w:eastAsia="Times New Roman" w:hAnsi="Times New Roman" w:cs="Times New Roman"/>
          <w:sz w:val="24"/>
          <w:szCs w:val="24"/>
          <w:lang w:eastAsia="es-AR"/>
        </w:rPr>
      </w:pPr>
    </w:p>
    <w:p w:rsidR="00FB1EC4" w:rsidRPr="000540F9" w:rsidRDefault="00FB1EC4" w:rsidP="00FB1EC4">
      <w:pPr>
        <w:spacing w:after="0" w:line="240" w:lineRule="auto"/>
        <w:rPr>
          <w:rFonts w:ascii="Times New Roman" w:eastAsia="Times New Roman" w:hAnsi="Times New Roman" w:cs="Times New Roman"/>
          <w:sz w:val="24"/>
          <w:szCs w:val="24"/>
          <w:lang w:eastAsia="es-AR"/>
        </w:rPr>
      </w:pPr>
      <w:r w:rsidRPr="000540F9">
        <w:rPr>
          <w:rFonts w:ascii="Calibri" w:eastAsia="Times New Roman" w:hAnsi="Calibri" w:cs="Calibri"/>
          <w:b/>
          <w:bCs/>
          <w:color w:val="000000"/>
          <w:sz w:val="24"/>
          <w:szCs w:val="24"/>
          <w:u w:val="single"/>
          <w:lang w:eastAsia="es-AR"/>
        </w:rPr>
        <w:t>Presentación</w:t>
      </w:r>
    </w:p>
    <w:p w:rsidR="00FB1EC4" w:rsidRPr="000540F9" w:rsidRDefault="00FB1EC4" w:rsidP="00FB1EC4">
      <w:pPr>
        <w:spacing w:after="0" w:line="240" w:lineRule="auto"/>
        <w:rPr>
          <w:rFonts w:ascii="Times New Roman" w:eastAsia="Times New Roman" w:hAnsi="Times New Roman" w:cs="Times New Roman"/>
          <w:sz w:val="24"/>
          <w:szCs w:val="24"/>
          <w:lang w:eastAsia="es-AR"/>
        </w:rPr>
      </w:pPr>
    </w:p>
    <w:p w:rsidR="00236CAB" w:rsidRPr="0042212F" w:rsidRDefault="00624674" w:rsidP="00236CAB">
      <w:pPr>
        <w:numPr>
          <w:ilvl w:val="0"/>
          <w:numId w:val="4"/>
        </w:numPr>
        <w:spacing w:after="0" w:line="240" w:lineRule="auto"/>
        <w:jc w:val="both"/>
        <w:textAlignment w:val="baseline"/>
        <w:rPr>
          <w:rFonts w:eastAsia="Times New Roman" w:cs="Arial"/>
          <w:color w:val="000000"/>
          <w:sz w:val="24"/>
          <w:szCs w:val="24"/>
          <w:lang w:eastAsia="es-AR"/>
        </w:rPr>
      </w:pPr>
      <w:r w:rsidRPr="009C0CF0">
        <w:rPr>
          <w:rFonts w:eastAsia="Times New Roman" w:cs="Calibri"/>
          <w:color w:val="000000"/>
          <w:sz w:val="24"/>
          <w:szCs w:val="24"/>
          <w:lang w:eastAsia="es-AR"/>
        </w:rPr>
        <w:t xml:space="preserve">Cada postulante en forma personal presenta </w:t>
      </w:r>
      <w:proofErr w:type="gramStart"/>
      <w:r w:rsidRPr="009C0CF0">
        <w:rPr>
          <w:rFonts w:eastAsia="Times New Roman" w:cs="Calibri"/>
          <w:color w:val="000000"/>
          <w:sz w:val="24"/>
          <w:szCs w:val="24"/>
          <w:lang w:eastAsia="es-AR"/>
        </w:rPr>
        <w:t xml:space="preserve">títulos y/o </w:t>
      </w:r>
      <w:proofErr w:type="spellStart"/>
      <w:r w:rsidRPr="009C0CF0">
        <w:rPr>
          <w:rFonts w:eastAsia="Times New Roman" w:cs="Calibri"/>
          <w:color w:val="000000"/>
          <w:sz w:val="24"/>
          <w:szCs w:val="24"/>
          <w:lang w:eastAsia="es-AR"/>
        </w:rPr>
        <w:t>postítulos</w:t>
      </w:r>
      <w:proofErr w:type="spellEnd"/>
      <w:r w:rsidRPr="009C0CF0">
        <w:rPr>
          <w:rFonts w:eastAsia="Times New Roman" w:cs="Calibri"/>
          <w:color w:val="000000"/>
          <w:sz w:val="24"/>
          <w:szCs w:val="24"/>
          <w:lang w:eastAsia="es-AR"/>
        </w:rPr>
        <w:t>, constancias de carrera de grado y posgrado en curso, original</w:t>
      </w:r>
      <w:proofErr w:type="gramEnd"/>
      <w:r w:rsidRPr="009C0CF0">
        <w:rPr>
          <w:rFonts w:eastAsia="Times New Roman" w:cs="Calibri"/>
          <w:color w:val="000000"/>
          <w:sz w:val="24"/>
          <w:szCs w:val="24"/>
          <w:lang w:eastAsia="es-AR"/>
        </w:rPr>
        <w:t xml:space="preserve"> y fotocopia. En caso de título/s que requiera homologación deberá adjuntar documentación que respalde la misma.</w:t>
      </w:r>
      <w:r w:rsidR="00236CAB" w:rsidRPr="00236CAB">
        <w:rPr>
          <w:rFonts w:eastAsia="Times New Roman" w:cs="Calibri"/>
          <w:color w:val="000000"/>
          <w:sz w:val="24"/>
          <w:szCs w:val="24"/>
          <w:lang w:eastAsia="es-AR"/>
        </w:rPr>
        <w:t xml:space="preserve"> </w:t>
      </w:r>
      <w:r w:rsidR="00236CAB" w:rsidRPr="0042212F">
        <w:rPr>
          <w:rFonts w:eastAsia="Times New Roman" w:cs="Calibri"/>
          <w:color w:val="000000"/>
          <w:sz w:val="24"/>
          <w:szCs w:val="24"/>
          <w:lang w:eastAsia="es-AR"/>
        </w:rPr>
        <w:t xml:space="preserve">Cada postulante en forma personal deberá presentar títulos y/o </w:t>
      </w:r>
      <w:proofErr w:type="spellStart"/>
      <w:r w:rsidR="00236CAB" w:rsidRPr="0042212F">
        <w:rPr>
          <w:rFonts w:eastAsia="Times New Roman" w:cs="Calibri"/>
          <w:color w:val="000000"/>
          <w:sz w:val="24"/>
          <w:szCs w:val="24"/>
          <w:lang w:eastAsia="es-AR"/>
        </w:rPr>
        <w:t>postítulos</w:t>
      </w:r>
      <w:proofErr w:type="spellEnd"/>
      <w:r w:rsidR="00236CAB" w:rsidRPr="0042212F">
        <w:rPr>
          <w:rFonts w:eastAsia="Times New Roman" w:cs="Calibri"/>
          <w:color w:val="000000"/>
          <w:sz w:val="24"/>
          <w:szCs w:val="24"/>
          <w:lang w:eastAsia="es-AR"/>
        </w:rPr>
        <w:t xml:space="preserve">, constancias de carrera de grado y posgrado en curso, originales y fotocopia. </w:t>
      </w:r>
      <w:r w:rsidR="00236CAB" w:rsidRPr="0042212F">
        <w:rPr>
          <w:rFonts w:eastAsia="Times New Roman" w:cs="Calibri"/>
          <w:b/>
          <w:bCs/>
          <w:color w:val="000000"/>
          <w:sz w:val="24"/>
          <w:szCs w:val="24"/>
          <w:lang w:eastAsia="es-AR"/>
        </w:rPr>
        <w:t>Todos los originales deben tener las legalizaciones correspondientes, de acuerdo a la normativa vigente que requiere el Ministerio de Educación (Gerencia Operativa de Títulos y Legalizaciones del GCBA). En caso de título/s que requiera homologación deberá adjuntar documentación que respalde la misma.</w:t>
      </w:r>
    </w:p>
    <w:p w:rsidR="00624674" w:rsidRPr="009C0CF0" w:rsidRDefault="00624674" w:rsidP="00236CAB">
      <w:pPr>
        <w:spacing w:after="0" w:line="240" w:lineRule="auto"/>
        <w:ind w:left="360"/>
        <w:jc w:val="both"/>
        <w:textAlignment w:val="baseline"/>
        <w:rPr>
          <w:rFonts w:eastAsia="Times New Roman" w:cs="Calibri"/>
          <w:color w:val="000000"/>
          <w:sz w:val="24"/>
          <w:szCs w:val="24"/>
          <w:lang w:eastAsia="es-AR"/>
        </w:rPr>
      </w:pPr>
      <w:bookmarkStart w:id="0" w:name="_GoBack"/>
      <w:bookmarkEnd w:id="0"/>
    </w:p>
    <w:p w:rsidR="00624674" w:rsidRPr="009C0CF0" w:rsidRDefault="00624674" w:rsidP="00624674">
      <w:pPr>
        <w:numPr>
          <w:ilvl w:val="0"/>
          <w:numId w:val="4"/>
        </w:numPr>
        <w:spacing w:after="0" w:line="240" w:lineRule="auto"/>
        <w:jc w:val="both"/>
        <w:textAlignment w:val="baseline"/>
        <w:rPr>
          <w:rFonts w:eastAsia="Times New Roman" w:cs="Calibri"/>
          <w:color w:val="000000"/>
          <w:sz w:val="24"/>
          <w:szCs w:val="24"/>
          <w:lang w:eastAsia="es-AR"/>
        </w:rPr>
      </w:pPr>
      <w:r w:rsidRPr="009C0CF0">
        <w:rPr>
          <w:rFonts w:eastAsia="Times New Roman" w:cs="Calibri"/>
          <w:color w:val="000000"/>
          <w:sz w:val="24"/>
          <w:szCs w:val="24"/>
          <w:lang w:eastAsia="es-AR"/>
        </w:rPr>
        <w:t xml:space="preserve">CV organizado de acuerdo con el modelo que se presenta en el último punto. </w:t>
      </w:r>
    </w:p>
    <w:p w:rsidR="00624674" w:rsidRPr="009C0CF0" w:rsidRDefault="00624674" w:rsidP="00624674">
      <w:pPr>
        <w:numPr>
          <w:ilvl w:val="0"/>
          <w:numId w:val="4"/>
        </w:numPr>
        <w:spacing w:after="0" w:line="240" w:lineRule="auto"/>
        <w:jc w:val="both"/>
        <w:textAlignment w:val="baseline"/>
        <w:rPr>
          <w:rFonts w:eastAsia="Times New Roman" w:cs="Calibri"/>
          <w:color w:val="000000"/>
          <w:sz w:val="24"/>
          <w:szCs w:val="24"/>
          <w:lang w:eastAsia="es-AR"/>
        </w:rPr>
      </w:pPr>
      <w:r w:rsidRPr="009C0CF0">
        <w:rPr>
          <w:rFonts w:eastAsia="Times New Roman" w:cs="Calibri"/>
          <w:color w:val="000000"/>
          <w:sz w:val="24"/>
          <w:szCs w:val="24"/>
          <w:lang w:eastAsia="es-AR"/>
        </w:rPr>
        <w:t xml:space="preserve">La inscripción se realiza personalmente y se </w:t>
      </w:r>
      <w:proofErr w:type="spellStart"/>
      <w:r w:rsidRPr="009C0CF0">
        <w:rPr>
          <w:rFonts w:eastAsia="Times New Roman" w:cs="Calibri"/>
          <w:color w:val="000000"/>
          <w:sz w:val="24"/>
          <w:szCs w:val="24"/>
          <w:lang w:eastAsia="es-AR"/>
        </w:rPr>
        <w:t>recepciona</w:t>
      </w:r>
      <w:proofErr w:type="spellEnd"/>
      <w:r w:rsidRPr="009C0CF0">
        <w:rPr>
          <w:rFonts w:eastAsia="Times New Roman" w:cs="Calibri"/>
          <w:color w:val="000000"/>
          <w:sz w:val="24"/>
          <w:szCs w:val="24"/>
          <w:lang w:eastAsia="es-AR"/>
        </w:rPr>
        <w:t xml:space="preserve"> en la secretaría, quien ante su vista, corrobora que las fotocopias correspondan con los originales (Estatuto Docente, Art. 17 </w:t>
      </w:r>
      <w:proofErr w:type="spellStart"/>
      <w:r w:rsidRPr="009C0CF0">
        <w:rPr>
          <w:rFonts w:eastAsia="Times New Roman" w:cs="Calibri"/>
          <w:color w:val="000000"/>
          <w:sz w:val="24"/>
          <w:szCs w:val="24"/>
          <w:lang w:eastAsia="es-AR"/>
        </w:rPr>
        <w:t>Inc</w:t>
      </w:r>
      <w:proofErr w:type="spellEnd"/>
      <w:r w:rsidRPr="009C0CF0">
        <w:rPr>
          <w:rFonts w:eastAsia="Times New Roman" w:cs="Calibri"/>
          <w:color w:val="000000"/>
          <w:sz w:val="24"/>
          <w:szCs w:val="24"/>
          <w:lang w:eastAsia="es-AR"/>
        </w:rPr>
        <w:t xml:space="preserve"> I y ROI- ENS N° 4 Art 27 Inc. J) y entrega el comprobante correspondiente.</w:t>
      </w:r>
    </w:p>
    <w:p w:rsidR="00624674" w:rsidRPr="009C0CF0" w:rsidRDefault="00624674" w:rsidP="00624674">
      <w:pPr>
        <w:numPr>
          <w:ilvl w:val="0"/>
          <w:numId w:val="4"/>
        </w:numPr>
        <w:spacing w:after="0" w:line="240" w:lineRule="auto"/>
        <w:jc w:val="both"/>
        <w:textAlignment w:val="baseline"/>
        <w:rPr>
          <w:rFonts w:eastAsia="Times New Roman" w:cs="Calibri"/>
          <w:color w:val="000000"/>
          <w:sz w:val="24"/>
          <w:szCs w:val="24"/>
          <w:lang w:eastAsia="es-AR"/>
        </w:rPr>
      </w:pPr>
      <w:r w:rsidRPr="009C0CF0">
        <w:rPr>
          <w:rFonts w:eastAsia="Times New Roman" w:cs="Calibri"/>
          <w:color w:val="000000"/>
          <w:sz w:val="24"/>
          <w:szCs w:val="24"/>
          <w:lang w:eastAsia="es-AR"/>
        </w:rPr>
        <w:t>La notificación del orden de mérito y la recepción de las reconsideraciones se realiza en la Regencia del Nivel Terciario según el cronograma que establezca el llamado.</w:t>
      </w:r>
    </w:p>
    <w:p w:rsidR="00624674" w:rsidRPr="009C0CF0" w:rsidRDefault="00624674" w:rsidP="00624674">
      <w:pPr>
        <w:numPr>
          <w:ilvl w:val="0"/>
          <w:numId w:val="4"/>
        </w:numPr>
        <w:spacing w:after="0" w:line="240" w:lineRule="auto"/>
        <w:jc w:val="both"/>
        <w:textAlignment w:val="baseline"/>
        <w:rPr>
          <w:rFonts w:eastAsia="Times New Roman" w:cs="Calibri"/>
          <w:color w:val="000000"/>
          <w:sz w:val="24"/>
          <w:szCs w:val="24"/>
          <w:lang w:eastAsia="es-AR"/>
        </w:rPr>
      </w:pPr>
      <w:r w:rsidRPr="009C0CF0">
        <w:rPr>
          <w:rFonts w:eastAsia="Times New Roman" w:cs="Calibri"/>
          <w:color w:val="000000"/>
          <w:sz w:val="24"/>
          <w:szCs w:val="24"/>
          <w:lang w:eastAsia="es-AR"/>
        </w:rPr>
        <w:t xml:space="preserve">La presentación se realiza con una carpeta de 3 solapas. Debe constar en la tapa con letra clara: Apellido y Nombre, N° de DNI, espacio en el que se postula, y cantidad de folios que se presentan. Se adjunta en la misma, currículum vitae foliado y firmado con carácter de declaración jurada. La información deberá estar organizada de acuerdo con el modelo que se presenta en el último punto. El plan de trabajo se presenta según los requerimientos del llamado a selección de antecedentes. Se deben incorporar en la carpeta las fotocopias de los títulos requeridos. </w:t>
      </w:r>
    </w:p>
    <w:p w:rsidR="00624674" w:rsidRPr="009C0CF0" w:rsidRDefault="00624674" w:rsidP="00624674">
      <w:pPr>
        <w:numPr>
          <w:ilvl w:val="0"/>
          <w:numId w:val="4"/>
        </w:numPr>
        <w:spacing w:after="0" w:line="240" w:lineRule="auto"/>
        <w:jc w:val="both"/>
        <w:textAlignment w:val="baseline"/>
        <w:rPr>
          <w:rFonts w:eastAsia="Times New Roman" w:cs="Calibri"/>
          <w:color w:val="000000"/>
          <w:sz w:val="24"/>
          <w:szCs w:val="24"/>
          <w:lang w:eastAsia="es-AR"/>
        </w:rPr>
      </w:pPr>
      <w:r w:rsidRPr="009C0CF0">
        <w:rPr>
          <w:rFonts w:eastAsia="Times New Roman" w:cs="Calibri"/>
          <w:color w:val="000000"/>
          <w:sz w:val="24"/>
          <w:szCs w:val="24"/>
          <w:lang w:eastAsia="es-AR"/>
        </w:rPr>
        <w:t>Quedan fuera del listado las presentaciones que no respeten los requisitos del llamado.</w:t>
      </w:r>
    </w:p>
    <w:p w:rsidR="00624674" w:rsidRPr="009C0CF0" w:rsidRDefault="00624674" w:rsidP="00624674">
      <w:pPr>
        <w:numPr>
          <w:ilvl w:val="0"/>
          <w:numId w:val="4"/>
        </w:numPr>
        <w:spacing w:after="0" w:line="240" w:lineRule="auto"/>
        <w:jc w:val="both"/>
        <w:textAlignment w:val="baseline"/>
        <w:rPr>
          <w:rFonts w:eastAsia="Times New Roman" w:cs="Calibri"/>
          <w:color w:val="000000"/>
          <w:sz w:val="24"/>
          <w:szCs w:val="24"/>
          <w:lang w:eastAsia="es-AR"/>
        </w:rPr>
      </w:pPr>
      <w:r w:rsidRPr="009C0CF0">
        <w:rPr>
          <w:rFonts w:eastAsia="Times New Roman" w:cs="Calibri"/>
          <w:color w:val="000000"/>
          <w:sz w:val="24"/>
          <w:szCs w:val="24"/>
          <w:lang w:eastAsia="es-AR"/>
        </w:rPr>
        <w:t>Para el Orden de mérito se dará prioridad a los antecedentes de los últimos 10 años.</w:t>
      </w:r>
    </w:p>
    <w:p w:rsidR="00624674" w:rsidRPr="009C0CF0" w:rsidRDefault="00624674" w:rsidP="00624674">
      <w:pPr>
        <w:numPr>
          <w:ilvl w:val="0"/>
          <w:numId w:val="4"/>
        </w:numPr>
        <w:spacing w:after="0" w:line="240" w:lineRule="auto"/>
        <w:jc w:val="both"/>
        <w:textAlignment w:val="baseline"/>
        <w:rPr>
          <w:rFonts w:eastAsia="Times New Roman" w:cs="Calibri"/>
          <w:color w:val="000000"/>
          <w:sz w:val="24"/>
          <w:szCs w:val="24"/>
          <w:lang w:eastAsia="es-AR"/>
        </w:rPr>
      </w:pPr>
      <w:r w:rsidRPr="009C0CF0">
        <w:rPr>
          <w:rFonts w:eastAsia="Times New Roman" w:cs="Calibri"/>
          <w:color w:val="000000"/>
          <w:sz w:val="24"/>
          <w:szCs w:val="24"/>
          <w:lang w:eastAsia="es-AR"/>
        </w:rPr>
        <w:t xml:space="preserve">El CV y el proyecto deben enviarse en forma digital por correo electrónico a la siguiente dirección: </w:t>
      </w:r>
      <w:hyperlink r:id="rId7" w:history="1">
        <w:r w:rsidRPr="009C0CF0">
          <w:rPr>
            <w:rFonts w:eastAsia="Times New Roman" w:cs="Calibri"/>
            <w:color w:val="1155CC"/>
            <w:sz w:val="24"/>
            <w:szCs w:val="24"/>
            <w:u w:val="single"/>
            <w:lang w:eastAsia="es-AR"/>
          </w:rPr>
          <w:t>normal4selecciondeantecedentes@gmail.com</w:t>
        </w:r>
      </w:hyperlink>
      <w:r w:rsidRPr="009C0CF0">
        <w:rPr>
          <w:rFonts w:eastAsia="Times New Roman" w:cs="Calibri"/>
          <w:color w:val="000000"/>
          <w:sz w:val="24"/>
          <w:szCs w:val="24"/>
          <w:lang w:eastAsia="es-AR"/>
        </w:rPr>
        <w:t xml:space="preserve">. En el asunto del correo poner: </w:t>
      </w:r>
      <w:r w:rsidRPr="009C0CF0">
        <w:rPr>
          <w:rFonts w:eastAsia="Times New Roman" w:cs="Calibri"/>
          <w:b/>
          <w:bCs/>
          <w:color w:val="000000"/>
          <w:sz w:val="24"/>
          <w:szCs w:val="24"/>
          <w:lang w:eastAsia="es-AR"/>
        </w:rPr>
        <w:t>Nombre del espacio-Apellido;</w:t>
      </w:r>
    </w:p>
    <w:p w:rsidR="00624674" w:rsidRPr="009C0CF0" w:rsidRDefault="00624674" w:rsidP="00624674">
      <w:pPr>
        <w:spacing w:after="0" w:line="240" w:lineRule="auto"/>
        <w:ind w:firstLine="720"/>
        <w:jc w:val="center"/>
        <w:rPr>
          <w:rFonts w:eastAsia="Times New Roman" w:cs="Calibri"/>
          <w:sz w:val="24"/>
          <w:szCs w:val="24"/>
          <w:lang w:eastAsia="es-AR"/>
        </w:rPr>
      </w:pPr>
      <w:r w:rsidRPr="009C0CF0">
        <w:rPr>
          <w:rFonts w:eastAsia="Times New Roman" w:cs="Calibri"/>
          <w:b/>
          <w:bCs/>
          <w:color w:val="000000"/>
          <w:sz w:val="24"/>
          <w:szCs w:val="24"/>
          <w:lang w:eastAsia="es-AR"/>
        </w:rPr>
        <w:t xml:space="preserve"> </w:t>
      </w:r>
      <w:r w:rsidRPr="009C0CF0">
        <w:rPr>
          <w:rFonts w:eastAsia="Times New Roman" w:cs="Calibri"/>
          <w:color w:val="000000"/>
          <w:sz w:val="24"/>
          <w:szCs w:val="24"/>
          <w:lang w:eastAsia="es-AR"/>
        </w:rPr>
        <w:t>Ejemplo: Didáctica I –Pérez.</w:t>
      </w:r>
    </w:p>
    <w:p w:rsidR="00624674" w:rsidRPr="009C0CF0" w:rsidRDefault="00624674" w:rsidP="00624674">
      <w:pPr>
        <w:spacing w:after="0" w:line="240" w:lineRule="auto"/>
        <w:jc w:val="both"/>
        <w:rPr>
          <w:rFonts w:eastAsia="Times New Roman" w:cs="Calibri"/>
          <w:sz w:val="24"/>
          <w:szCs w:val="24"/>
          <w:lang w:eastAsia="es-AR"/>
        </w:rPr>
      </w:pPr>
      <w:r w:rsidRPr="009C0CF0">
        <w:rPr>
          <w:rFonts w:eastAsia="Times New Roman" w:cs="Calibri"/>
          <w:color w:val="000000"/>
          <w:sz w:val="24"/>
          <w:szCs w:val="24"/>
          <w:lang w:eastAsia="es-AR"/>
        </w:rPr>
        <w:t xml:space="preserve"> </w:t>
      </w:r>
      <w:r w:rsidRPr="009C0CF0">
        <w:rPr>
          <w:rFonts w:eastAsia="Times New Roman" w:cs="Calibri"/>
          <w:color w:val="000000"/>
          <w:sz w:val="24"/>
          <w:szCs w:val="24"/>
          <w:lang w:eastAsia="es-AR"/>
        </w:rPr>
        <w:tab/>
      </w:r>
    </w:p>
    <w:p w:rsidR="00624674" w:rsidRPr="009C0CF0" w:rsidRDefault="00624674" w:rsidP="00624674">
      <w:pPr>
        <w:spacing w:after="0" w:line="240" w:lineRule="auto"/>
        <w:ind w:firstLine="720"/>
        <w:jc w:val="both"/>
        <w:rPr>
          <w:rFonts w:eastAsia="Times New Roman" w:cs="Calibri"/>
          <w:sz w:val="24"/>
          <w:szCs w:val="24"/>
          <w:lang w:eastAsia="es-AR"/>
        </w:rPr>
      </w:pPr>
      <w:r w:rsidRPr="009C0CF0">
        <w:rPr>
          <w:rFonts w:eastAsia="Times New Roman" w:cs="Calibri"/>
          <w:color w:val="000000"/>
          <w:sz w:val="24"/>
          <w:szCs w:val="24"/>
          <w:lang w:eastAsia="es-AR"/>
        </w:rPr>
        <w:t xml:space="preserve">Se solicita que los archivos adjuntos sean nombrados de la siguiente forma: </w:t>
      </w:r>
    </w:p>
    <w:p w:rsidR="00624674" w:rsidRPr="009C0CF0" w:rsidRDefault="00624674" w:rsidP="00624674">
      <w:pPr>
        <w:numPr>
          <w:ilvl w:val="0"/>
          <w:numId w:val="5"/>
        </w:numPr>
        <w:spacing w:after="0" w:line="240" w:lineRule="auto"/>
        <w:ind w:left="1440"/>
        <w:jc w:val="both"/>
        <w:textAlignment w:val="baseline"/>
        <w:rPr>
          <w:rFonts w:eastAsia="Times New Roman" w:cs="Calibri"/>
          <w:color w:val="000000"/>
          <w:sz w:val="24"/>
          <w:szCs w:val="24"/>
          <w:lang w:eastAsia="es-AR"/>
        </w:rPr>
      </w:pPr>
      <w:r w:rsidRPr="009C0CF0">
        <w:rPr>
          <w:rFonts w:eastAsia="Times New Roman" w:cs="Calibri"/>
          <w:color w:val="000000"/>
          <w:sz w:val="24"/>
          <w:szCs w:val="24"/>
          <w:lang w:eastAsia="es-AR"/>
        </w:rPr>
        <w:lastRenderedPageBreak/>
        <w:t>Apellido-CV   Ejemplo: Pérez-CV</w:t>
      </w:r>
    </w:p>
    <w:p w:rsidR="00624674" w:rsidRPr="009C0CF0" w:rsidRDefault="00624674" w:rsidP="00624674">
      <w:pPr>
        <w:numPr>
          <w:ilvl w:val="0"/>
          <w:numId w:val="5"/>
        </w:numPr>
        <w:spacing w:after="0" w:line="240" w:lineRule="auto"/>
        <w:ind w:left="1440"/>
        <w:jc w:val="both"/>
        <w:textAlignment w:val="baseline"/>
        <w:rPr>
          <w:rFonts w:eastAsia="Times New Roman" w:cs="Calibri"/>
          <w:color w:val="000000"/>
          <w:sz w:val="24"/>
          <w:szCs w:val="24"/>
          <w:lang w:eastAsia="es-AR"/>
        </w:rPr>
      </w:pPr>
      <w:r w:rsidRPr="009C0CF0">
        <w:rPr>
          <w:rFonts w:eastAsia="Times New Roman" w:cs="Calibri"/>
          <w:color w:val="000000"/>
          <w:sz w:val="24"/>
          <w:szCs w:val="24"/>
          <w:lang w:eastAsia="es-AR"/>
        </w:rPr>
        <w:t>Apellido-Proyecto     Ejemplo: Pérez-Proyecto</w:t>
      </w:r>
    </w:p>
    <w:p w:rsidR="00624674" w:rsidRDefault="00624674" w:rsidP="00624674">
      <w:pPr>
        <w:spacing w:after="0" w:line="240" w:lineRule="auto"/>
        <w:rPr>
          <w:rFonts w:eastAsia="Times New Roman" w:cs="Calibri"/>
          <w:sz w:val="24"/>
          <w:szCs w:val="24"/>
          <w:lang w:eastAsia="es-AR"/>
        </w:rPr>
      </w:pPr>
    </w:p>
    <w:p w:rsidR="00624674" w:rsidRPr="0080373B" w:rsidRDefault="00624674" w:rsidP="00624674">
      <w:pPr>
        <w:spacing w:after="0" w:line="240" w:lineRule="auto"/>
        <w:rPr>
          <w:rFonts w:eastAsia="Times New Roman" w:cs="Calibri"/>
          <w:b/>
          <w:sz w:val="24"/>
          <w:szCs w:val="24"/>
          <w:lang w:eastAsia="es-AR"/>
        </w:rPr>
      </w:pPr>
      <w:r w:rsidRPr="0080373B">
        <w:rPr>
          <w:rFonts w:eastAsia="Times New Roman" w:cs="Calibri"/>
          <w:b/>
          <w:sz w:val="24"/>
          <w:szCs w:val="24"/>
          <w:lang w:eastAsia="es-AR"/>
        </w:rPr>
        <w:t>Es obligatorio el envío</w:t>
      </w:r>
    </w:p>
    <w:p w:rsidR="00624674" w:rsidRPr="0088681A" w:rsidRDefault="00624674" w:rsidP="00624674">
      <w:pPr>
        <w:spacing w:after="0" w:line="240" w:lineRule="auto"/>
        <w:rPr>
          <w:rFonts w:eastAsia="Times New Roman" w:cs="Calibri"/>
          <w:lang w:val="es-MX" w:eastAsia="es-MX"/>
        </w:rPr>
      </w:pPr>
    </w:p>
    <w:tbl>
      <w:tblPr>
        <w:tblW w:w="0" w:type="auto"/>
        <w:tblCellMar>
          <w:top w:w="15" w:type="dxa"/>
          <w:left w:w="15" w:type="dxa"/>
          <w:bottom w:w="15" w:type="dxa"/>
          <w:right w:w="15" w:type="dxa"/>
        </w:tblCellMar>
        <w:tblLook w:val="04A0" w:firstRow="1" w:lastRow="0" w:firstColumn="1" w:lastColumn="0" w:noHBand="0" w:noVBand="1"/>
      </w:tblPr>
      <w:tblGrid>
        <w:gridCol w:w="8704"/>
      </w:tblGrid>
      <w:tr w:rsidR="00624674" w:rsidRPr="0088681A" w:rsidTr="00A902A6">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624674" w:rsidRPr="0088681A" w:rsidRDefault="00624674" w:rsidP="00A902A6">
            <w:pPr>
              <w:spacing w:after="0" w:line="0" w:lineRule="atLeast"/>
              <w:jc w:val="center"/>
              <w:rPr>
                <w:rFonts w:eastAsia="Times New Roman" w:cs="Calibri"/>
                <w:b/>
                <w:bCs/>
                <w:color w:val="000000"/>
                <w:lang w:val="es-MX" w:eastAsia="es-MX"/>
              </w:rPr>
            </w:pPr>
            <w:r w:rsidRPr="0088681A">
              <w:rPr>
                <w:rFonts w:eastAsia="Times New Roman" w:cs="Calibri"/>
                <w:b/>
                <w:bCs/>
                <w:color w:val="000000"/>
                <w:lang w:val="es-MX" w:eastAsia="es-MX"/>
              </w:rPr>
              <w:t xml:space="preserve"> Este envío </w:t>
            </w:r>
            <w:r w:rsidRPr="0088681A">
              <w:rPr>
                <w:rFonts w:eastAsia="Times New Roman" w:cs="Calibri"/>
                <w:b/>
                <w:bCs/>
                <w:i/>
                <w:iCs/>
                <w:color w:val="000000"/>
                <w:lang w:val="es-MX" w:eastAsia="es-MX"/>
              </w:rPr>
              <w:t>NO REEMPLAZA</w:t>
            </w:r>
            <w:r w:rsidRPr="0088681A">
              <w:rPr>
                <w:rFonts w:eastAsia="Times New Roman" w:cs="Calibri"/>
                <w:b/>
                <w:bCs/>
                <w:color w:val="000000"/>
                <w:lang w:val="es-MX" w:eastAsia="es-MX"/>
              </w:rPr>
              <w:t xml:space="preserve"> la inscripción que se realiza en forma personal sino que la complementa.</w:t>
            </w:r>
          </w:p>
          <w:p w:rsidR="00624674" w:rsidRPr="0088681A" w:rsidRDefault="00624674" w:rsidP="00A902A6">
            <w:pPr>
              <w:spacing w:after="0" w:line="0" w:lineRule="atLeast"/>
              <w:rPr>
                <w:rFonts w:eastAsia="Times New Roman" w:cs="Calibri"/>
                <w:bCs/>
                <w:color w:val="000000"/>
                <w:lang w:val="es-MX" w:eastAsia="es-MX"/>
              </w:rPr>
            </w:pPr>
            <w:r w:rsidRPr="0088681A">
              <w:rPr>
                <w:rFonts w:eastAsia="Times New Roman" w:cs="Calibri"/>
                <w:bCs/>
                <w:color w:val="000000"/>
                <w:lang w:val="es-MX" w:eastAsia="es-MX"/>
              </w:rPr>
              <w:t xml:space="preserve">La comisión evaluadora valorará el conjunto de los antecedentes profesionales considerando en particular aquellos que evidencien elecciones estrechamente vinculadas a la instancia que se concursa y la calidad y pertinencia de la propuesta pedagógica. </w:t>
            </w:r>
          </w:p>
          <w:p w:rsidR="00624674" w:rsidRPr="00A9718A" w:rsidRDefault="00624674" w:rsidP="00A902A6">
            <w:pPr>
              <w:spacing w:after="0" w:line="0" w:lineRule="atLeast"/>
              <w:rPr>
                <w:rFonts w:eastAsia="Times New Roman" w:cs="Calibri"/>
                <w:b/>
                <w:bCs/>
                <w:color w:val="000000"/>
                <w:lang w:val="es-MX" w:eastAsia="es-MX"/>
              </w:rPr>
            </w:pPr>
            <w:r w:rsidRPr="00A9718A">
              <w:rPr>
                <w:rFonts w:eastAsia="Times New Roman" w:cs="Calibri"/>
                <w:b/>
                <w:bCs/>
                <w:color w:val="000000"/>
                <w:lang w:val="es-MX" w:eastAsia="es-MX"/>
              </w:rPr>
              <w:t>El jurado podrá convocar a coloquio en caso de considerarlo necesario para definir el orden de mérito.</w:t>
            </w:r>
          </w:p>
          <w:p w:rsidR="00624674" w:rsidRPr="0088681A" w:rsidRDefault="00624674" w:rsidP="00A902A6">
            <w:pPr>
              <w:spacing w:after="0" w:line="0" w:lineRule="atLeast"/>
              <w:rPr>
                <w:rFonts w:eastAsia="Times New Roman" w:cs="Calibri"/>
                <w:lang w:val="es-MX" w:eastAsia="es-MX"/>
              </w:rPr>
            </w:pPr>
            <w:r w:rsidRPr="0088681A">
              <w:rPr>
                <w:rFonts w:eastAsia="Times New Roman" w:cs="Calibri"/>
                <w:bCs/>
                <w:color w:val="000000"/>
                <w:lang w:val="es-MX" w:eastAsia="es-MX"/>
              </w:rPr>
              <w:t>Cualquier tipo de documentación citada en el C.V. podrá ser requerida por el jurado en caso de considerarlo necesario.</w:t>
            </w:r>
          </w:p>
        </w:tc>
      </w:tr>
    </w:tbl>
    <w:p w:rsidR="00FB1EC4" w:rsidRDefault="00624674" w:rsidP="00FB1EC4">
      <w:pPr>
        <w:spacing w:after="240" w:line="240" w:lineRule="auto"/>
        <w:rPr>
          <w:rFonts w:ascii="Calibri" w:eastAsia="Times New Roman" w:hAnsi="Calibri" w:cs="Calibri"/>
          <w:color w:val="000000"/>
          <w:sz w:val="24"/>
          <w:szCs w:val="24"/>
          <w:u w:val="single"/>
          <w:lang w:eastAsia="es-AR"/>
        </w:rPr>
      </w:pPr>
      <w:r w:rsidRPr="0088681A">
        <w:rPr>
          <w:rFonts w:eastAsia="Times New Roman" w:cs="Calibri"/>
          <w:lang w:val="es-MX" w:eastAsia="es-MX"/>
        </w:rPr>
        <w:br/>
      </w:r>
      <w:r w:rsidR="00FB1EC4" w:rsidRPr="000540F9">
        <w:rPr>
          <w:rFonts w:ascii="Calibri" w:eastAsia="Times New Roman" w:hAnsi="Calibri" w:cs="Calibri"/>
          <w:color w:val="000000"/>
          <w:sz w:val="24"/>
          <w:szCs w:val="24"/>
          <w:lang w:eastAsia="es-AR"/>
        </w:rPr>
        <w:br/>
      </w:r>
    </w:p>
    <w:p w:rsidR="00FB1EC4" w:rsidRPr="000540F9" w:rsidRDefault="00FB1EC4" w:rsidP="00FB1EC4">
      <w:pPr>
        <w:spacing w:after="240" w:line="240" w:lineRule="auto"/>
        <w:rPr>
          <w:rFonts w:ascii="Times New Roman" w:eastAsia="Times New Roman" w:hAnsi="Times New Roman" w:cs="Times New Roman"/>
          <w:sz w:val="24"/>
          <w:szCs w:val="24"/>
          <w:lang w:eastAsia="es-AR"/>
        </w:rPr>
      </w:pPr>
      <w:r w:rsidRPr="000540F9">
        <w:rPr>
          <w:rFonts w:ascii="Calibri" w:eastAsia="Times New Roman" w:hAnsi="Calibri" w:cs="Calibri"/>
          <w:color w:val="000000"/>
          <w:sz w:val="24"/>
          <w:szCs w:val="24"/>
          <w:u w:val="single"/>
          <w:lang w:eastAsia="es-AR"/>
        </w:rPr>
        <w:t>INSCRIPCIÓN</w:t>
      </w:r>
    </w:p>
    <w:p w:rsidR="00FB1EC4" w:rsidRPr="000540F9" w:rsidRDefault="00FB1EC4" w:rsidP="00FB1EC4">
      <w:pPr>
        <w:spacing w:after="0" w:line="240" w:lineRule="auto"/>
        <w:ind w:right="-568"/>
        <w:jc w:val="both"/>
        <w:rPr>
          <w:rFonts w:ascii="Times New Roman" w:eastAsia="Times New Roman" w:hAnsi="Times New Roman" w:cs="Times New Roman"/>
          <w:sz w:val="24"/>
          <w:szCs w:val="24"/>
          <w:lang w:eastAsia="es-AR"/>
        </w:rPr>
      </w:pPr>
      <w:r w:rsidRPr="00106EEF">
        <w:rPr>
          <w:rFonts w:ascii="Calibri" w:eastAsia="Times New Roman" w:hAnsi="Calibri" w:cs="Calibri"/>
          <w:color w:val="000000"/>
          <w:sz w:val="24"/>
          <w:szCs w:val="24"/>
          <w:lang w:eastAsia="es-AR"/>
        </w:rPr>
        <w:t xml:space="preserve">Del lunes  </w:t>
      </w:r>
      <w:r>
        <w:rPr>
          <w:rFonts w:ascii="Calibri" w:eastAsia="Times New Roman" w:hAnsi="Calibri" w:cs="Calibri"/>
          <w:color w:val="000000"/>
          <w:sz w:val="24"/>
          <w:szCs w:val="24"/>
          <w:lang w:eastAsia="es-AR"/>
        </w:rPr>
        <w:t>5</w:t>
      </w:r>
      <w:r w:rsidRPr="00106EEF">
        <w:rPr>
          <w:rFonts w:ascii="Calibri" w:eastAsia="Times New Roman" w:hAnsi="Calibri" w:cs="Calibri"/>
          <w:color w:val="000000"/>
          <w:sz w:val="24"/>
          <w:szCs w:val="24"/>
          <w:lang w:eastAsia="es-AR"/>
        </w:rPr>
        <w:t xml:space="preserve"> al viernes </w:t>
      </w:r>
      <w:r>
        <w:rPr>
          <w:rFonts w:ascii="Calibri" w:eastAsia="Times New Roman" w:hAnsi="Calibri" w:cs="Calibri"/>
          <w:color w:val="000000"/>
          <w:sz w:val="24"/>
          <w:szCs w:val="24"/>
          <w:lang w:eastAsia="es-AR"/>
        </w:rPr>
        <w:t>9</w:t>
      </w:r>
      <w:r w:rsidRPr="00106EEF">
        <w:rPr>
          <w:rFonts w:ascii="Calibri" w:eastAsia="Times New Roman" w:hAnsi="Calibri" w:cs="Calibri"/>
          <w:color w:val="000000"/>
          <w:sz w:val="24"/>
          <w:szCs w:val="24"/>
          <w:lang w:eastAsia="es-AR"/>
        </w:rPr>
        <w:t xml:space="preserve">  de noviembre de 2018  en la Secretaría del</w:t>
      </w:r>
      <w:r w:rsidRPr="000540F9">
        <w:rPr>
          <w:rFonts w:ascii="Calibri" w:eastAsia="Times New Roman" w:hAnsi="Calibri" w:cs="Calibri"/>
          <w:color w:val="000000"/>
          <w:sz w:val="24"/>
          <w:szCs w:val="24"/>
          <w:lang w:eastAsia="es-AR"/>
        </w:rPr>
        <w:t xml:space="preserve"> </w:t>
      </w:r>
      <w:r>
        <w:rPr>
          <w:rFonts w:ascii="Calibri" w:eastAsia="Times New Roman" w:hAnsi="Calibri" w:cs="Calibri"/>
          <w:color w:val="000000"/>
          <w:sz w:val="24"/>
          <w:szCs w:val="24"/>
          <w:lang w:eastAsia="es-AR"/>
        </w:rPr>
        <w:t>Nivel Terciario,</w:t>
      </w:r>
      <w:r w:rsidRPr="000540F9">
        <w:rPr>
          <w:rFonts w:ascii="Calibri" w:eastAsia="Times New Roman" w:hAnsi="Calibri" w:cs="Calibri"/>
          <w:color w:val="000000"/>
          <w:sz w:val="24"/>
          <w:szCs w:val="24"/>
          <w:lang w:eastAsia="es-AR"/>
        </w:rPr>
        <w:t xml:space="preserve"> Rivadavia 4950 Planta Baja</w:t>
      </w:r>
      <w:r>
        <w:rPr>
          <w:rFonts w:ascii="Calibri" w:eastAsia="Times New Roman" w:hAnsi="Calibri" w:cs="Calibri"/>
          <w:color w:val="000000"/>
          <w:sz w:val="24"/>
          <w:szCs w:val="24"/>
          <w:lang w:eastAsia="es-AR"/>
        </w:rPr>
        <w:t>, los días</w:t>
      </w:r>
      <w:r w:rsidRPr="000540F9">
        <w:rPr>
          <w:rFonts w:ascii="Calibri" w:eastAsia="Times New Roman" w:hAnsi="Calibri" w:cs="Calibri"/>
          <w:color w:val="000000"/>
          <w:sz w:val="24"/>
          <w:szCs w:val="24"/>
          <w:lang w:eastAsia="es-AR"/>
        </w:rPr>
        <w:t xml:space="preserve"> lunes, miércol</w:t>
      </w:r>
      <w:r>
        <w:rPr>
          <w:rFonts w:ascii="Calibri" w:eastAsia="Times New Roman" w:hAnsi="Calibri" w:cs="Calibri"/>
          <w:color w:val="000000"/>
          <w:sz w:val="24"/>
          <w:szCs w:val="24"/>
          <w:lang w:eastAsia="es-AR"/>
        </w:rPr>
        <w:t>es y viernes de 8:30 a 11:30; m</w:t>
      </w:r>
      <w:r w:rsidRPr="000540F9">
        <w:rPr>
          <w:rFonts w:ascii="Calibri" w:eastAsia="Times New Roman" w:hAnsi="Calibri" w:cs="Calibri"/>
          <w:color w:val="000000"/>
          <w:sz w:val="24"/>
          <w:szCs w:val="24"/>
          <w:lang w:eastAsia="es-AR"/>
        </w:rPr>
        <w:t>artes y jueves</w:t>
      </w:r>
      <w:r>
        <w:rPr>
          <w:rFonts w:ascii="Calibri" w:eastAsia="Times New Roman" w:hAnsi="Calibri" w:cs="Calibri"/>
          <w:color w:val="000000"/>
          <w:sz w:val="24"/>
          <w:szCs w:val="24"/>
          <w:lang w:eastAsia="es-AR"/>
        </w:rPr>
        <w:t>, de</w:t>
      </w:r>
      <w:r w:rsidRPr="000540F9">
        <w:rPr>
          <w:rFonts w:ascii="Calibri" w:eastAsia="Times New Roman" w:hAnsi="Calibri" w:cs="Calibri"/>
          <w:color w:val="000000"/>
          <w:sz w:val="24"/>
          <w:szCs w:val="24"/>
          <w:lang w:eastAsia="es-AR"/>
        </w:rPr>
        <w:t xml:space="preserve"> 14:30 a 16:30   .</w:t>
      </w:r>
    </w:p>
    <w:p w:rsidR="00FB1EC4" w:rsidRPr="000540F9" w:rsidRDefault="00FB1EC4" w:rsidP="00FB1EC4">
      <w:pPr>
        <w:spacing w:after="0" w:line="240" w:lineRule="auto"/>
        <w:rPr>
          <w:rFonts w:ascii="Times New Roman" w:eastAsia="Times New Roman" w:hAnsi="Times New Roman" w:cs="Times New Roman"/>
          <w:sz w:val="24"/>
          <w:szCs w:val="24"/>
          <w:lang w:eastAsia="es-AR"/>
        </w:rPr>
      </w:pPr>
    </w:p>
    <w:p w:rsidR="00FB1EC4" w:rsidRPr="000540F9" w:rsidRDefault="00FB1EC4" w:rsidP="00FB1EC4">
      <w:pPr>
        <w:spacing w:after="0" w:line="240" w:lineRule="auto"/>
        <w:ind w:right="-568"/>
        <w:rPr>
          <w:rFonts w:ascii="Times New Roman" w:eastAsia="Times New Roman" w:hAnsi="Times New Roman" w:cs="Times New Roman"/>
          <w:sz w:val="24"/>
          <w:szCs w:val="24"/>
          <w:lang w:eastAsia="es-AR"/>
        </w:rPr>
      </w:pPr>
      <w:r w:rsidRPr="000540F9">
        <w:rPr>
          <w:rFonts w:ascii="Calibri" w:eastAsia="Times New Roman" w:hAnsi="Calibri" w:cs="Calibri"/>
          <w:color w:val="000000"/>
          <w:sz w:val="24"/>
          <w:szCs w:val="24"/>
          <w:lang w:eastAsia="es-AR"/>
        </w:rPr>
        <w:t>Notificación del orden de mérito: en fecha a confirmar en próximas comunicaciones a través del Boletín de Educación Superior.</w:t>
      </w:r>
    </w:p>
    <w:p w:rsidR="00FB1EC4" w:rsidRPr="000540F9" w:rsidRDefault="00FB1EC4" w:rsidP="00FB1EC4">
      <w:pPr>
        <w:spacing w:after="0" w:line="240" w:lineRule="auto"/>
        <w:ind w:right="-568"/>
        <w:rPr>
          <w:rFonts w:ascii="Times New Roman" w:eastAsia="Times New Roman" w:hAnsi="Times New Roman" w:cs="Times New Roman"/>
          <w:sz w:val="24"/>
          <w:szCs w:val="24"/>
          <w:lang w:eastAsia="es-AR"/>
        </w:rPr>
      </w:pPr>
      <w:r w:rsidRPr="000540F9">
        <w:rPr>
          <w:rFonts w:ascii="Calibri" w:eastAsia="Times New Roman" w:hAnsi="Calibri" w:cs="Calibri"/>
          <w:color w:val="000000"/>
          <w:sz w:val="24"/>
          <w:szCs w:val="24"/>
          <w:lang w:eastAsia="es-AR"/>
        </w:rPr>
        <w:t>Validez del orden de mérito resultante: dos años.</w:t>
      </w:r>
    </w:p>
    <w:p w:rsidR="00FB1EC4" w:rsidRPr="000540F9" w:rsidRDefault="00FB1EC4" w:rsidP="00FB1EC4">
      <w:pPr>
        <w:spacing w:after="0" w:line="240" w:lineRule="auto"/>
        <w:rPr>
          <w:rFonts w:ascii="Times New Roman" w:eastAsia="Times New Roman" w:hAnsi="Times New Roman" w:cs="Times New Roman"/>
          <w:sz w:val="24"/>
          <w:szCs w:val="24"/>
          <w:lang w:eastAsia="es-AR"/>
        </w:rPr>
      </w:pPr>
    </w:p>
    <w:p w:rsidR="00FB1EC4" w:rsidRPr="00106EEF" w:rsidRDefault="00FB1EC4" w:rsidP="00FB1EC4">
      <w:pPr>
        <w:spacing w:after="0" w:line="240" w:lineRule="auto"/>
        <w:ind w:right="-568"/>
        <w:rPr>
          <w:rFonts w:ascii="Times New Roman" w:eastAsia="Times New Roman" w:hAnsi="Times New Roman" w:cs="Times New Roman"/>
          <w:sz w:val="24"/>
          <w:szCs w:val="24"/>
          <w:u w:val="single"/>
          <w:lang w:eastAsia="es-AR"/>
        </w:rPr>
      </w:pPr>
      <w:r w:rsidRPr="00106EEF">
        <w:rPr>
          <w:rFonts w:ascii="Calibri" w:eastAsia="Times New Roman" w:hAnsi="Calibri" w:cs="Calibri"/>
          <w:color w:val="000000"/>
          <w:sz w:val="24"/>
          <w:szCs w:val="24"/>
          <w:u w:val="single"/>
          <w:lang w:eastAsia="es-AR"/>
        </w:rPr>
        <w:t>INTEGRANTES DE LA COMISIÓN EVALUADORA DE ANTECEDENTES</w:t>
      </w:r>
      <w:r>
        <w:rPr>
          <w:rFonts w:ascii="Calibri" w:eastAsia="Times New Roman" w:hAnsi="Calibri" w:cs="Calibri"/>
          <w:color w:val="000000"/>
          <w:sz w:val="24"/>
          <w:szCs w:val="24"/>
          <w:u w:val="single"/>
          <w:lang w:eastAsia="es-AR"/>
        </w:rPr>
        <w:t>:</w:t>
      </w:r>
    </w:p>
    <w:p w:rsidR="00FB1EC4" w:rsidRPr="000540F9" w:rsidRDefault="00FB1EC4" w:rsidP="00FB1EC4">
      <w:pPr>
        <w:spacing w:after="0" w:line="240" w:lineRule="auto"/>
        <w:rPr>
          <w:rFonts w:ascii="Times New Roman" w:eastAsia="Times New Roman" w:hAnsi="Times New Roman" w:cs="Times New Roman"/>
          <w:sz w:val="24"/>
          <w:szCs w:val="24"/>
          <w:lang w:eastAsia="es-AR"/>
        </w:rPr>
      </w:pPr>
    </w:p>
    <w:p w:rsidR="00FB1EC4" w:rsidRDefault="00FB1EC4" w:rsidP="00FB1EC4">
      <w:pPr>
        <w:spacing w:after="0" w:line="240" w:lineRule="auto"/>
        <w:ind w:right="-568"/>
        <w:rPr>
          <w:rFonts w:ascii="Calibri" w:eastAsia="Times New Roman" w:hAnsi="Calibri" w:cs="Calibri"/>
          <w:color w:val="000000"/>
          <w:sz w:val="24"/>
          <w:szCs w:val="24"/>
          <w:lang w:eastAsia="es-AR"/>
        </w:rPr>
      </w:pPr>
      <w:r>
        <w:rPr>
          <w:rFonts w:ascii="Calibri" w:eastAsia="Times New Roman" w:hAnsi="Calibri" w:cs="Calibri"/>
          <w:color w:val="000000"/>
          <w:sz w:val="24"/>
          <w:szCs w:val="24"/>
          <w:lang w:eastAsia="es-AR"/>
        </w:rPr>
        <w:t>Prof. Patricia Adriana Iglesias</w:t>
      </w:r>
    </w:p>
    <w:p w:rsidR="00FB1EC4" w:rsidRPr="000540F9" w:rsidRDefault="00FB1EC4" w:rsidP="00FB1EC4">
      <w:pPr>
        <w:spacing w:after="0" w:line="240" w:lineRule="auto"/>
        <w:ind w:right="-568"/>
        <w:rPr>
          <w:rFonts w:ascii="Times New Roman" w:eastAsia="Times New Roman" w:hAnsi="Times New Roman" w:cs="Times New Roman"/>
          <w:sz w:val="24"/>
          <w:szCs w:val="24"/>
          <w:lang w:eastAsia="es-AR"/>
        </w:rPr>
      </w:pPr>
      <w:r>
        <w:rPr>
          <w:rFonts w:ascii="Calibri" w:eastAsia="Times New Roman" w:hAnsi="Calibri" w:cs="Calibri"/>
          <w:color w:val="000000"/>
          <w:sz w:val="24"/>
          <w:szCs w:val="24"/>
          <w:lang w:eastAsia="es-AR"/>
        </w:rPr>
        <w:t>Prof. Norma Adriana Mestres</w:t>
      </w:r>
    </w:p>
    <w:p w:rsidR="00FB1EC4" w:rsidRDefault="00FB1EC4" w:rsidP="00FB1EC4">
      <w:pPr>
        <w:spacing w:after="0" w:line="240" w:lineRule="auto"/>
        <w:ind w:right="-568"/>
        <w:rPr>
          <w:rFonts w:ascii="Calibri" w:eastAsia="Times New Roman" w:hAnsi="Calibri" w:cs="Calibri"/>
          <w:color w:val="000000"/>
          <w:sz w:val="24"/>
          <w:szCs w:val="24"/>
          <w:u w:val="single"/>
          <w:lang w:eastAsia="es-AR"/>
        </w:rPr>
      </w:pPr>
    </w:p>
    <w:p w:rsidR="00FB1EC4" w:rsidRDefault="00FB1EC4" w:rsidP="00FB1EC4">
      <w:pPr>
        <w:spacing w:after="0" w:line="240" w:lineRule="auto"/>
        <w:ind w:right="-568"/>
        <w:rPr>
          <w:rFonts w:ascii="Calibri" w:eastAsia="Times New Roman" w:hAnsi="Calibri" w:cs="Calibri"/>
          <w:color w:val="000000"/>
          <w:sz w:val="24"/>
          <w:szCs w:val="24"/>
          <w:lang w:eastAsia="es-AR"/>
        </w:rPr>
      </w:pPr>
      <w:r>
        <w:rPr>
          <w:rFonts w:ascii="Calibri" w:eastAsia="Times New Roman" w:hAnsi="Calibri" w:cs="Calibri"/>
          <w:color w:val="000000"/>
          <w:sz w:val="24"/>
          <w:szCs w:val="24"/>
          <w:u w:val="single"/>
          <w:lang w:eastAsia="es-AR"/>
        </w:rPr>
        <w:t>Evaluador externo</w:t>
      </w:r>
      <w:r w:rsidRPr="000540F9">
        <w:rPr>
          <w:rFonts w:ascii="Calibri" w:eastAsia="Times New Roman" w:hAnsi="Calibri" w:cs="Calibri"/>
          <w:color w:val="000000"/>
          <w:sz w:val="24"/>
          <w:szCs w:val="24"/>
          <w:lang w:eastAsia="es-AR"/>
        </w:rPr>
        <w:t xml:space="preserve">: </w:t>
      </w:r>
    </w:p>
    <w:p w:rsidR="00FB1EC4" w:rsidRPr="00B34D09" w:rsidRDefault="00FB1EC4" w:rsidP="00FB1EC4">
      <w:pPr>
        <w:spacing w:after="0" w:line="240" w:lineRule="auto"/>
        <w:ind w:right="-568"/>
        <w:rPr>
          <w:rFonts w:ascii="Times New Roman" w:eastAsia="Times New Roman" w:hAnsi="Times New Roman" w:cs="Times New Roman"/>
          <w:sz w:val="24"/>
          <w:szCs w:val="24"/>
          <w:lang w:eastAsia="es-AR"/>
        </w:rPr>
      </w:pPr>
      <w:r>
        <w:rPr>
          <w:rFonts w:ascii="Calibri" w:eastAsia="Times New Roman" w:hAnsi="Calibri" w:cs="Calibri"/>
          <w:color w:val="000000"/>
          <w:sz w:val="24"/>
          <w:szCs w:val="24"/>
          <w:lang w:eastAsia="es-AR"/>
        </w:rPr>
        <w:t xml:space="preserve">Prof. </w:t>
      </w:r>
      <w:r w:rsidR="00E15118">
        <w:rPr>
          <w:rFonts w:ascii="Calibri" w:eastAsia="Times New Roman" w:hAnsi="Calibri" w:cs="Calibri"/>
          <w:color w:val="000000"/>
          <w:sz w:val="24"/>
          <w:szCs w:val="24"/>
          <w:lang w:eastAsia="es-AR"/>
        </w:rPr>
        <w:t>Silvia Amaya</w:t>
      </w:r>
    </w:p>
    <w:p w:rsidR="00FB1EC4" w:rsidRPr="00FF14D1" w:rsidRDefault="00FB1EC4" w:rsidP="00FB1EC4">
      <w:pPr>
        <w:spacing w:after="0" w:line="240" w:lineRule="auto"/>
        <w:ind w:right="-568"/>
        <w:rPr>
          <w:rFonts w:ascii="Times New Roman" w:eastAsia="Times New Roman" w:hAnsi="Times New Roman" w:cs="Times New Roman"/>
          <w:color w:val="FF0000"/>
          <w:sz w:val="24"/>
          <w:szCs w:val="24"/>
          <w:lang w:eastAsia="es-AR"/>
        </w:rPr>
      </w:pPr>
    </w:p>
    <w:p w:rsidR="00FB1EC4" w:rsidRPr="000540F9" w:rsidRDefault="00FB1EC4" w:rsidP="00FB1EC4">
      <w:pPr>
        <w:spacing w:after="0" w:line="240" w:lineRule="auto"/>
        <w:rPr>
          <w:rFonts w:ascii="Times New Roman" w:eastAsia="Times New Roman" w:hAnsi="Times New Roman" w:cs="Times New Roman"/>
          <w:sz w:val="24"/>
          <w:szCs w:val="24"/>
          <w:lang w:eastAsia="es-AR"/>
        </w:rPr>
      </w:pPr>
    </w:p>
    <w:tbl>
      <w:tblPr>
        <w:tblW w:w="0" w:type="auto"/>
        <w:tblCellMar>
          <w:top w:w="15" w:type="dxa"/>
          <w:left w:w="15" w:type="dxa"/>
          <w:bottom w:w="15" w:type="dxa"/>
          <w:right w:w="15" w:type="dxa"/>
        </w:tblCellMar>
        <w:tblLook w:val="04A0" w:firstRow="1" w:lastRow="0" w:firstColumn="1" w:lastColumn="0" w:noHBand="0" w:noVBand="1"/>
      </w:tblPr>
      <w:tblGrid>
        <w:gridCol w:w="8534"/>
      </w:tblGrid>
      <w:tr w:rsidR="00FB1EC4" w:rsidRPr="000540F9" w:rsidTr="00516929">
        <w:tc>
          <w:tcPr>
            <w:tcW w:w="0" w:type="auto"/>
            <w:vAlign w:val="center"/>
            <w:hideMark/>
          </w:tcPr>
          <w:p w:rsidR="00FB1EC4" w:rsidRPr="000540F9" w:rsidRDefault="00FB1EC4" w:rsidP="00516929">
            <w:pPr>
              <w:spacing w:before="100" w:after="280" w:line="240" w:lineRule="auto"/>
              <w:rPr>
                <w:rFonts w:ascii="Times New Roman" w:eastAsia="Times New Roman" w:hAnsi="Times New Roman" w:cs="Times New Roman"/>
                <w:sz w:val="24"/>
                <w:szCs w:val="24"/>
                <w:lang w:eastAsia="es-AR"/>
              </w:rPr>
            </w:pPr>
            <w:r w:rsidRPr="000540F9">
              <w:rPr>
                <w:rFonts w:ascii="Calibri" w:eastAsia="Times New Roman" w:hAnsi="Calibri" w:cs="Calibri"/>
                <w:b/>
                <w:bCs/>
                <w:color w:val="000000"/>
                <w:sz w:val="24"/>
                <w:szCs w:val="24"/>
                <w:lang w:eastAsia="es-AR"/>
              </w:rPr>
              <w:t xml:space="preserve">Formato para la Presentación del </w:t>
            </w:r>
            <w:proofErr w:type="spellStart"/>
            <w:r w:rsidRPr="00106EEF">
              <w:rPr>
                <w:rFonts w:ascii="Calibri" w:eastAsia="Times New Roman" w:hAnsi="Calibri" w:cs="Calibri"/>
                <w:b/>
                <w:bCs/>
                <w:i/>
                <w:color w:val="000000"/>
                <w:sz w:val="24"/>
                <w:szCs w:val="24"/>
                <w:lang w:eastAsia="es-AR"/>
              </w:rPr>
              <w:t>Curriculum</w:t>
            </w:r>
            <w:proofErr w:type="spellEnd"/>
            <w:r w:rsidRPr="00106EEF">
              <w:rPr>
                <w:rFonts w:ascii="Calibri" w:eastAsia="Times New Roman" w:hAnsi="Calibri" w:cs="Calibri"/>
                <w:b/>
                <w:bCs/>
                <w:i/>
                <w:color w:val="000000"/>
                <w:sz w:val="24"/>
                <w:szCs w:val="24"/>
                <w:lang w:eastAsia="es-AR"/>
              </w:rPr>
              <w:t xml:space="preserve"> Vitae</w:t>
            </w:r>
            <w:r w:rsidRPr="000540F9">
              <w:rPr>
                <w:rFonts w:ascii="Calibri" w:eastAsia="Times New Roman" w:hAnsi="Calibri" w:cs="Calibri"/>
                <w:b/>
                <w:bCs/>
                <w:color w:val="000000"/>
                <w:sz w:val="24"/>
                <w:szCs w:val="24"/>
                <w:lang w:eastAsia="es-AR"/>
              </w:rPr>
              <w:t xml:space="preserve"> </w:t>
            </w:r>
          </w:p>
          <w:p w:rsidR="00FB1EC4" w:rsidRPr="000540F9" w:rsidRDefault="00FB1EC4" w:rsidP="00516929">
            <w:pPr>
              <w:spacing w:after="280" w:line="240" w:lineRule="auto"/>
              <w:rPr>
                <w:rFonts w:ascii="Times New Roman" w:eastAsia="Times New Roman" w:hAnsi="Times New Roman" w:cs="Times New Roman"/>
                <w:sz w:val="24"/>
                <w:szCs w:val="24"/>
                <w:lang w:eastAsia="es-AR"/>
              </w:rPr>
            </w:pPr>
            <w:r w:rsidRPr="000540F9">
              <w:rPr>
                <w:rFonts w:ascii="Calibri" w:eastAsia="Times New Roman" w:hAnsi="Calibri" w:cs="Calibri"/>
                <w:color w:val="000000"/>
                <w:sz w:val="24"/>
                <w:szCs w:val="24"/>
                <w:lang w:eastAsia="es-AR"/>
              </w:rPr>
              <w:t xml:space="preserve">1. </w:t>
            </w:r>
            <w:r w:rsidRPr="000540F9">
              <w:rPr>
                <w:rFonts w:ascii="Calibri" w:eastAsia="Times New Roman" w:hAnsi="Calibri" w:cs="Calibri"/>
                <w:b/>
                <w:bCs/>
                <w:color w:val="000000"/>
                <w:sz w:val="24"/>
                <w:szCs w:val="24"/>
                <w:lang w:eastAsia="es-AR"/>
              </w:rPr>
              <w:t>Datos personales</w:t>
            </w:r>
            <w:r w:rsidRPr="000540F9">
              <w:rPr>
                <w:rFonts w:ascii="Calibri" w:eastAsia="Times New Roman" w:hAnsi="Calibri" w:cs="Calibri"/>
                <w:color w:val="000000"/>
                <w:sz w:val="24"/>
                <w:szCs w:val="24"/>
                <w:lang w:eastAsia="es-AR"/>
              </w:rPr>
              <w:t xml:space="preserve"> (incluyendo DNI, edad, domicilio, teléfono fijo y celular, dirección de correo electrónico)   </w:t>
            </w:r>
          </w:p>
          <w:p w:rsidR="00FB1EC4" w:rsidRPr="000540F9" w:rsidRDefault="00FB1EC4" w:rsidP="00516929">
            <w:pPr>
              <w:spacing w:after="280" w:line="240" w:lineRule="auto"/>
              <w:rPr>
                <w:rFonts w:ascii="Times New Roman" w:eastAsia="Times New Roman" w:hAnsi="Times New Roman" w:cs="Times New Roman"/>
                <w:sz w:val="24"/>
                <w:szCs w:val="24"/>
                <w:lang w:eastAsia="es-AR"/>
              </w:rPr>
            </w:pPr>
            <w:r w:rsidRPr="000540F9">
              <w:rPr>
                <w:rFonts w:ascii="Calibri" w:eastAsia="Times New Roman" w:hAnsi="Calibri" w:cs="Calibri"/>
                <w:color w:val="000000"/>
                <w:sz w:val="24"/>
                <w:szCs w:val="24"/>
                <w:lang w:eastAsia="es-AR"/>
              </w:rPr>
              <w:t>2.</w:t>
            </w:r>
            <w:r w:rsidRPr="000540F9">
              <w:rPr>
                <w:rFonts w:ascii="Calibri" w:eastAsia="Times New Roman" w:hAnsi="Calibri" w:cs="Calibri"/>
                <w:b/>
                <w:bCs/>
                <w:color w:val="000000"/>
                <w:sz w:val="24"/>
                <w:szCs w:val="24"/>
                <w:lang w:eastAsia="es-AR"/>
              </w:rPr>
              <w:t xml:space="preserve"> Títulos</w:t>
            </w:r>
            <w:r w:rsidRPr="000540F9">
              <w:rPr>
                <w:rFonts w:ascii="Calibri" w:eastAsia="Times New Roman" w:hAnsi="Calibri" w:cs="Calibri"/>
                <w:color w:val="000000"/>
                <w:sz w:val="24"/>
                <w:szCs w:val="24"/>
                <w:lang w:eastAsia="es-AR"/>
              </w:rPr>
              <w:t xml:space="preserve">  </w:t>
            </w:r>
          </w:p>
          <w:p w:rsidR="00FB1EC4" w:rsidRPr="000540F9" w:rsidRDefault="00FB1EC4" w:rsidP="00516929">
            <w:pPr>
              <w:spacing w:after="280" w:line="240" w:lineRule="auto"/>
              <w:rPr>
                <w:rFonts w:ascii="Times New Roman" w:eastAsia="Times New Roman" w:hAnsi="Times New Roman" w:cs="Times New Roman"/>
                <w:sz w:val="24"/>
                <w:szCs w:val="24"/>
                <w:lang w:eastAsia="es-AR"/>
              </w:rPr>
            </w:pPr>
            <w:r w:rsidRPr="000540F9">
              <w:rPr>
                <w:rFonts w:ascii="Calibri" w:eastAsia="Times New Roman" w:hAnsi="Calibri" w:cs="Calibri"/>
                <w:color w:val="000000"/>
                <w:sz w:val="24"/>
                <w:szCs w:val="24"/>
                <w:lang w:eastAsia="es-AR"/>
              </w:rPr>
              <w:t xml:space="preserve">2.1. De grado (superior o universitario para el cargo o la cátedra que se postula) </w:t>
            </w:r>
          </w:p>
          <w:p w:rsidR="00FB1EC4" w:rsidRPr="000540F9" w:rsidRDefault="00FB1EC4" w:rsidP="00516929">
            <w:pPr>
              <w:spacing w:after="280" w:line="240" w:lineRule="auto"/>
              <w:rPr>
                <w:rFonts w:ascii="Times New Roman" w:eastAsia="Times New Roman" w:hAnsi="Times New Roman" w:cs="Times New Roman"/>
                <w:sz w:val="24"/>
                <w:szCs w:val="24"/>
                <w:lang w:eastAsia="es-AR"/>
              </w:rPr>
            </w:pPr>
            <w:r w:rsidRPr="000540F9">
              <w:rPr>
                <w:rFonts w:ascii="Calibri" w:eastAsia="Times New Roman" w:hAnsi="Calibri" w:cs="Calibri"/>
                <w:color w:val="000000"/>
                <w:sz w:val="24"/>
                <w:szCs w:val="24"/>
                <w:lang w:eastAsia="es-AR"/>
              </w:rPr>
              <w:t xml:space="preserve">2.2. Post-grado: maestría, carreras de especialización, otros. </w:t>
            </w:r>
          </w:p>
          <w:p w:rsidR="00FB1EC4" w:rsidRPr="000540F9" w:rsidRDefault="00FB1EC4" w:rsidP="00516929">
            <w:pPr>
              <w:spacing w:after="280" w:line="240" w:lineRule="auto"/>
              <w:rPr>
                <w:rFonts w:ascii="Times New Roman" w:eastAsia="Times New Roman" w:hAnsi="Times New Roman" w:cs="Times New Roman"/>
                <w:sz w:val="24"/>
                <w:szCs w:val="24"/>
                <w:lang w:eastAsia="es-AR"/>
              </w:rPr>
            </w:pPr>
            <w:r w:rsidRPr="000540F9">
              <w:rPr>
                <w:rFonts w:ascii="Calibri" w:eastAsia="Times New Roman" w:hAnsi="Calibri" w:cs="Calibri"/>
                <w:color w:val="000000"/>
                <w:sz w:val="24"/>
                <w:szCs w:val="24"/>
                <w:lang w:eastAsia="es-AR"/>
              </w:rPr>
              <w:lastRenderedPageBreak/>
              <w:t xml:space="preserve">2.3. Post-Títulos: con acreditación oficial y carga horaria </w:t>
            </w:r>
          </w:p>
          <w:p w:rsidR="00FB1EC4" w:rsidRPr="000540F9" w:rsidRDefault="00FB1EC4" w:rsidP="00516929">
            <w:pPr>
              <w:spacing w:after="280" w:line="240" w:lineRule="auto"/>
              <w:rPr>
                <w:rFonts w:ascii="Times New Roman" w:eastAsia="Times New Roman" w:hAnsi="Times New Roman" w:cs="Times New Roman"/>
                <w:sz w:val="24"/>
                <w:szCs w:val="24"/>
                <w:lang w:eastAsia="es-AR"/>
              </w:rPr>
            </w:pPr>
            <w:r w:rsidRPr="000540F9">
              <w:rPr>
                <w:rFonts w:ascii="Calibri" w:eastAsia="Times New Roman" w:hAnsi="Calibri" w:cs="Calibri"/>
                <w:color w:val="000000"/>
                <w:sz w:val="24"/>
                <w:szCs w:val="24"/>
                <w:lang w:eastAsia="es-AR"/>
              </w:rPr>
              <w:t xml:space="preserve">2.4. Otros Títulos pertinentes  </w:t>
            </w:r>
          </w:p>
          <w:p w:rsidR="00FB1EC4" w:rsidRPr="000540F9" w:rsidRDefault="00FB1EC4" w:rsidP="00516929">
            <w:pPr>
              <w:spacing w:after="280" w:line="240" w:lineRule="auto"/>
              <w:rPr>
                <w:rFonts w:ascii="Times New Roman" w:eastAsia="Times New Roman" w:hAnsi="Times New Roman" w:cs="Times New Roman"/>
                <w:sz w:val="24"/>
                <w:szCs w:val="24"/>
                <w:lang w:eastAsia="es-AR"/>
              </w:rPr>
            </w:pPr>
            <w:r w:rsidRPr="000540F9">
              <w:rPr>
                <w:rFonts w:ascii="Calibri" w:eastAsia="Times New Roman" w:hAnsi="Calibri" w:cs="Calibri"/>
                <w:color w:val="000000"/>
                <w:sz w:val="24"/>
                <w:szCs w:val="24"/>
                <w:lang w:eastAsia="es-AR"/>
              </w:rPr>
              <w:t xml:space="preserve">3. </w:t>
            </w:r>
            <w:r w:rsidRPr="000540F9">
              <w:rPr>
                <w:rFonts w:ascii="Calibri" w:eastAsia="Times New Roman" w:hAnsi="Calibri" w:cs="Calibri"/>
                <w:b/>
                <w:bCs/>
                <w:color w:val="000000"/>
                <w:sz w:val="24"/>
                <w:szCs w:val="24"/>
                <w:lang w:eastAsia="es-AR"/>
              </w:rPr>
              <w:t>Antigüedad total en la docencia:</w:t>
            </w:r>
          </w:p>
          <w:p w:rsidR="00FB1EC4" w:rsidRPr="000540F9" w:rsidRDefault="00FB1EC4" w:rsidP="00516929">
            <w:pPr>
              <w:spacing w:after="280" w:line="240" w:lineRule="auto"/>
              <w:rPr>
                <w:rFonts w:ascii="Times New Roman" w:eastAsia="Times New Roman" w:hAnsi="Times New Roman" w:cs="Times New Roman"/>
                <w:sz w:val="24"/>
                <w:szCs w:val="24"/>
                <w:lang w:eastAsia="es-AR"/>
              </w:rPr>
            </w:pPr>
            <w:r w:rsidRPr="000540F9">
              <w:rPr>
                <w:rFonts w:ascii="Calibri" w:eastAsia="Times New Roman" w:hAnsi="Calibri" w:cs="Calibri"/>
                <w:color w:val="000000"/>
                <w:sz w:val="24"/>
                <w:szCs w:val="24"/>
                <w:lang w:eastAsia="es-AR"/>
              </w:rPr>
              <w:t xml:space="preserve">3.1 En el Nivel Inicial   .............años...............meses </w:t>
            </w:r>
          </w:p>
          <w:p w:rsidR="00FB1EC4" w:rsidRPr="000540F9" w:rsidRDefault="00FB1EC4" w:rsidP="00516929">
            <w:pPr>
              <w:spacing w:after="280" w:line="240" w:lineRule="auto"/>
              <w:rPr>
                <w:rFonts w:ascii="Times New Roman" w:eastAsia="Times New Roman" w:hAnsi="Times New Roman" w:cs="Times New Roman"/>
                <w:sz w:val="24"/>
                <w:szCs w:val="24"/>
                <w:lang w:eastAsia="es-AR"/>
              </w:rPr>
            </w:pPr>
            <w:r w:rsidRPr="000540F9">
              <w:rPr>
                <w:rFonts w:ascii="Calibri" w:eastAsia="Times New Roman" w:hAnsi="Calibri" w:cs="Calibri"/>
                <w:color w:val="000000"/>
                <w:sz w:val="24"/>
                <w:szCs w:val="24"/>
                <w:lang w:eastAsia="es-AR"/>
              </w:rPr>
              <w:t xml:space="preserve">3.2 En el Nivel Primario   .............años...............meses </w:t>
            </w:r>
          </w:p>
          <w:p w:rsidR="00FB1EC4" w:rsidRPr="000540F9" w:rsidRDefault="00FB1EC4" w:rsidP="00516929">
            <w:pPr>
              <w:spacing w:after="280" w:line="240" w:lineRule="auto"/>
              <w:rPr>
                <w:rFonts w:ascii="Times New Roman" w:eastAsia="Times New Roman" w:hAnsi="Times New Roman" w:cs="Times New Roman"/>
                <w:sz w:val="24"/>
                <w:szCs w:val="24"/>
                <w:lang w:eastAsia="es-AR"/>
              </w:rPr>
            </w:pPr>
            <w:r w:rsidRPr="000540F9">
              <w:rPr>
                <w:rFonts w:ascii="Calibri" w:eastAsia="Times New Roman" w:hAnsi="Calibri" w:cs="Calibri"/>
                <w:color w:val="000000"/>
                <w:sz w:val="24"/>
                <w:szCs w:val="24"/>
                <w:lang w:eastAsia="es-AR"/>
              </w:rPr>
              <w:t xml:space="preserve">3.3 En el Nivel Medio   .............años...............meses </w:t>
            </w:r>
          </w:p>
          <w:p w:rsidR="00FB1EC4" w:rsidRPr="000540F9" w:rsidRDefault="00FB1EC4" w:rsidP="00516929">
            <w:pPr>
              <w:spacing w:after="280" w:line="240" w:lineRule="auto"/>
              <w:rPr>
                <w:rFonts w:ascii="Times New Roman" w:eastAsia="Times New Roman" w:hAnsi="Times New Roman" w:cs="Times New Roman"/>
                <w:sz w:val="24"/>
                <w:szCs w:val="24"/>
                <w:lang w:eastAsia="es-AR"/>
              </w:rPr>
            </w:pPr>
            <w:r w:rsidRPr="000540F9">
              <w:rPr>
                <w:rFonts w:ascii="Calibri" w:eastAsia="Times New Roman" w:hAnsi="Calibri" w:cs="Calibri"/>
                <w:color w:val="000000"/>
                <w:sz w:val="24"/>
                <w:szCs w:val="24"/>
                <w:lang w:eastAsia="es-AR"/>
              </w:rPr>
              <w:t xml:space="preserve">3.4 En el Nivel Terciario no Universitario .............años...............meses </w:t>
            </w:r>
          </w:p>
          <w:p w:rsidR="00FB1EC4" w:rsidRPr="000540F9" w:rsidRDefault="00FB1EC4" w:rsidP="00516929">
            <w:pPr>
              <w:spacing w:after="280" w:line="240" w:lineRule="auto"/>
              <w:rPr>
                <w:rFonts w:ascii="Times New Roman" w:eastAsia="Times New Roman" w:hAnsi="Times New Roman" w:cs="Times New Roman"/>
                <w:sz w:val="24"/>
                <w:szCs w:val="24"/>
                <w:lang w:eastAsia="es-AR"/>
              </w:rPr>
            </w:pPr>
            <w:r w:rsidRPr="000540F9">
              <w:rPr>
                <w:rFonts w:ascii="Calibri" w:eastAsia="Times New Roman" w:hAnsi="Calibri" w:cs="Calibri"/>
                <w:color w:val="000000"/>
                <w:sz w:val="24"/>
                <w:szCs w:val="24"/>
                <w:lang w:eastAsia="es-AR"/>
              </w:rPr>
              <w:t xml:space="preserve">3.5 En el Nivel Terciario universitario .............años...............meses </w:t>
            </w:r>
          </w:p>
          <w:p w:rsidR="00FB1EC4" w:rsidRPr="000540F9" w:rsidRDefault="00FB1EC4" w:rsidP="00516929">
            <w:pPr>
              <w:spacing w:after="280" w:line="240" w:lineRule="auto"/>
              <w:rPr>
                <w:rFonts w:ascii="Times New Roman" w:eastAsia="Times New Roman" w:hAnsi="Times New Roman" w:cs="Times New Roman"/>
                <w:sz w:val="24"/>
                <w:szCs w:val="24"/>
                <w:lang w:eastAsia="es-AR"/>
              </w:rPr>
            </w:pPr>
            <w:r w:rsidRPr="000540F9">
              <w:rPr>
                <w:rFonts w:ascii="Calibri" w:eastAsia="Times New Roman" w:hAnsi="Calibri" w:cs="Calibri"/>
                <w:color w:val="000000"/>
                <w:sz w:val="24"/>
                <w:szCs w:val="24"/>
                <w:lang w:eastAsia="es-AR"/>
              </w:rPr>
              <w:t xml:space="preserve">3.6 Otros cargos técnico-pedagógico afines .............años...............meses  </w:t>
            </w:r>
          </w:p>
          <w:p w:rsidR="00FB1EC4" w:rsidRPr="000540F9" w:rsidRDefault="00FB1EC4" w:rsidP="00516929">
            <w:pPr>
              <w:spacing w:after="280" w:line="240" w:lineRule="auto"/>
              <w:rPr>
                <w:rFonts w:ascii="Times New Roman" w:eastAsia="Times New Roman" w:hAnsi="Times New Roman" w:cs="Times New Roman"/>
                <w:sz w:val="24"/>
                <w:szCs w:val="24"/>
                <w:lang w:eastAsia="es-AR"/>
              </w:rPr>
            </w:pPr>
            <w:r w:rsidRPr="000540F9">
              <w:rPr>
                <w:rFonts w:ascii="Calibri" w:eastAsia="Times New Roman" w:hAnsi="Calibri" w:cs="Calibri"/>
                <w:color w:val="000000"/>
                <w:sz w:val="24"/>
                <w:szCs w:val="24"/>
                <w:lang w:eastAsia="es-AR"/>
              </w:rPr>
              <w:t xml:space="preserve">4. </w:t>
            </w:r>
            <w:r w:rsidRPr="000540F9">
              <w:rPr>
                <w:rFonts w:ascii="Calibri" w:eastAsia="Times New Roman" w:hAnsi="Calibri" w:cs="Calibri"/>
                <w:b/>
                <w:bCs/>
                <w:color w:val="000000"/>
                <w:sz w:val="24"/>
                <w:szCs w:val="24"/>
                <w:lang w:eastAsia="es-AR"/>
              </w:rPr>
              <w:t>Antecedentes laborales afines con el espacio curricular en que se postula</w:t>
            </w:r>
          </w:p>
          <w:p w:rsidR="00FB1EC4" w:rsidRPr="000540F9" w:rsidRDefault="00FB1EC4" w:rsidP="00516929">
            <w:pPr>
              <w:spacing w:after="280" w:line="240" w:lineRule="auto"/>
              <w:rPr>
                <w:rFonts w:ascii="Times New Roman" w:eastAsia="Times New Roman" w:hAnsi="Times New Roman" w:cs="Times New Roman"/>
                <w:sz w:val="24"/>
                <w:szCs w:val="24"/>
                <w:lang w:eastAsia="es-AR"/>
              </w:rPr>
            </w:pPr>
            <w:r w:rsidRPr="000540F9">
              <w:rPr>
                <w:rFonts w:ascii="Calibri" w:eastAsia="Times New Roman" w:hAnsi="Calibri" w:cs="Calibri"/>
                <w:color w:val="000000"/>
                <w:sz w:val="24"/>
                <w:szCs w:val="24"/>
                <w:lang w:eastAsia="es-AR"/>
              </w:rPr>
              <w:t xml:space="preserve">  (Indicar Institución, lapso de tiempo, categoría docente y/o cargo)  </w:t>
            </w:r>
          </w:p>
          <w:p w:rsidR="00FB1EC4" w:rsidRPr="000540F9" w:rsidRDefault="00FB1EC4" w:rsidP="00516929">
            <w:pPr>
              <w:spacing w:after="280" w:line="240" w:lineRule="auto"/>
              <w:rPr>
                <w:rFonts w:ascii="Times New Roman" w:eastAsia="Times New Roman" w:hAnsi="Times New Roman" w:cs="Times New Roman"/>
                <w:sz w:val="24"/>
                <w:szCs w:val="24"/>
                <w:lang w:eastAsia="es-AR"/>
              </w:rPr>
            </w:pPr>
            <w:r w:rsidRPr="000540F9">
              <w:rPr>
                <w:rFonts w:ascii="Calibri" w:eastAsia="Times New Roman" w:hAnsi="Calibri" w:cs="Calibri"/>
                <w:color w:val="000000"/>
                <w:sz w:val="24"/>
                <w:szCs w:val="24"/>
                <w:lang w:eastAsia="es-AR"/>
              </w:rPr>
              <w:t xml:space="preserve">4.1 Nivel Inicial </w:t>
            </w:r>
          </w:p>
          <w:p w:rsidR="00FB1EC4" w:rsidRPr="000540F9" w:rsidRDefault="00FB1EC4" w:rsidP="00516929">
            <w:pPr>
              <w:spacing w:after="280" w:line="240" w:lineRule="auto"/>
              <w:rPr>
                <w:rFonts w:ascii="Times New Roman" w:eastAsia="Times New Roman" w:hAnsi="Times New Roman" w:cs="Times New Roman"/>
                <w:sz w:val="24"/>
                <w:szCs w:val="24"/>
                <w:lang w:eastAsia="es-AR"/>
              </w:rPr>
            </w:pPr>
            <w:r w:rsidRPr="000540F9">
              <w:rPr>
                <w:rFonts w:ascii="Calibri" w:eastAsia="Times New Roman" w:hAnsi="Calibri" w:cs="Calibri"/>
                <w:color w:val="000000"/>
                <w:sz w:val="24"/>
                <w:szCs w:val="24"/>
                <w:lang w:eastAsia="es-AR"/>
              </w:rPr>
              <w:t xml:space="preserve">4.2 Nivel Primario </w:t>
            </w:r>
          </w:p>
          <w:p w:rsidR="00FB1EC4" w:rsidRPr="000540F9" w:rsidRDefault="00FB1EC4" w:rsidP="00516929">
            <w:pPr>
              <w:spacing w:after="280" w:line="240" w:lineRule="auto"/>
              <w:rPr>
                <w:rFonts w:ascii="Times New Roman" w:eastAsia="Times New Roman" w:hAnsi="Times New Roman" w:cs="Times New Roman"/>
                <w:sz w:val="24"/>
                <w:szCs w:val="24"/>
                <w:lang w:eastAsia="es-AR"/>
              </w:rPr>
            </w:pPr>
            <w:r w:rsidRPr="000540F9">
              <w:rPr>
                <w:rFonts w:ascii="Calibri" w:eastAsia="Times New Roman" w:hAnsi="Calibri" w:cs="Calibri"/>
                <w:color w:val="000000"/>
                <w:sz w:val="24"/>
                <w:szCs w:val="24"/>
                <w:lang w:eastAsia="es-AR"/>
              </w:rPr>
              <w:t xml:space="preserve">4.3 Nivel Medio </w:t>
            </w:r>
          </w:p>
          <w:p w:rsidR="00FB1EC4" w:rsidRPr="000540F9" w:rsidRDefault="00FB1EC4" w:rsidP="00516929">
            <w:pPr>
              <w:spacing w:after="280" w:line="240" w:lineRule="auto"/>
              <w:rPr>
                <w:rFonts w:ascii="Times New Roman" w:eastAsia="Times New Roman" w:hAnsi="Times New Roman" w:cs="Times New Roman"/>
                <w:sz w:val="24"/>
                <w:szCs w:val="24"/>
                <w:lang w:eastAsia="es-AR"/>
              </w:rPr>
            </w:pPr>
            <w:r w:rsidRPr="000540F9">
              <w:rPr>
                <w:rFonts w:ascii="Calibri" w:eastAsia="Times New Roman" w:hAnsi="Calibri" w:cs="Calibri"/>
                <w:color w:val="000000"/>
                <w:sz w:val="24"/>
                <w:szCs w:val="24"/>
                <w:lang w:eastAsia="es-AR"/>
              </w:rPr>
              <w:t xml:space="preserve">4.4 Nivel Terciario Universitario y no Universitario </w:t>
            </w:r>
          </w:p>
          <w:p w:rsidR="00FB1EC4" w:rsidRPr="000540F9" w:rsidRDefault="00FB1EC4" w:rsidP="00516929">
            <w:pPr>
              <w:spacing w:after="280" w:line="240" w:lineRule="auto"/>
              <w:rPr>
                <w:rFonts w:ascii="Times New Roman" w:eastAsia="Times New Roman" w:hAnsi="Times New Roman" w:cs="Times New Roman"/>
                <w:sz w:val="24"/>
                <w:szCs w:val="24"/>
                <w:lang w:eastAsia="es-AR"/>
              </w:rPr>
            </w:pPr>
            <w:r w:rsidRPr="000540F9">
              <w:rPr>
                <w:rFonts w:ascii="Calibri" w:eastAsia="Times New Roman" w:hAnsi="Calibri" w:cs="Calibri"/>
                <w:color w:val="000000"/>
                <w:sz w:val="24"/>
                <w:szCs w:val="24"/>
                <w:lang w:eastAsia="es-AR"/>
              </w:rPr>
              <w:t xml:space="preserve">4.5 En otros ámbitos  </w:t>
            </w:r>
          </w:p>
          <w:p w:rsidR="00FB1EC4" w:rsidRPr="000540F9" w:rsidRDefault="00FB1EC4" w:rsidP="00516929">
            <w:pPr>
              <w:spacing w:after="280" w:line="240" w:lineRule="auto"/>
              <w:rPr>
                <w:rFonts w:ascii="Times New Roman" w:eastAsia="Times New Roman" w:hAnsi="Times New Roman" w:cs="Times New Roman"/>
                <w:sz w:val="24"/>
                <w:szCs w:val="24"/>
                <w:lang w:eastAsia="es-AR"/>
              </w:rPr>
            </w:pPr>
            <w:r w:rsidRPr="000540F9">
              <w:rPr>
                <w:rFonts w:ascii="Calibri" w:eastAsia="Times New Roman" w:hAnsi="Calibri" w:cs="Calibri"/>
                <w:color w:val="000000"/>
                <w:sz w:val="24"/>
                <w:szCs w:val="24"/>
                <w:lang w:eastAsia="es-AR"/>
              </w:rPr>
              <w:t xml:space="preserve">5. </w:t>
            </w:r>
            <w:r w:rsidRPr="000540F9">
              <w:rPr>
                <w:rFonts w:ascii="Calibri" w:eastAsia="Times New Roman" w:hAnsi="Calibri" w:cs="Calibri"/>
                <w:b/>
                <w:bCs/>
                <w:color w:val="000000"/>
                <w:sz w:val="24"/>
                <w:szCs w:val="24"/>
                <w:lang w:eastAsia="es-AR"/>
              </w:rPr>
              <w:t>Especialización para el cargo en el que se postula</w:t>
            </w:r>
            <w:r w:rsidRPr="000540F9">
              <w:rPr>
                <w:rFonts w:ascii="Calibri" w:eastAsia="Times New Roman" w:hAnsi="Calibri" w:cs="Calibri"/>
                <w:color w:val="000000"/>
                <w:sz w:val="24"/>
                <w:szCs w:val="24"/>
                <w:lang w:eastAsia="es-AR"/>
              </w:rPr>
              <w:t xml:space="preserve"> (se priorizarán los últimos 10 años)  </w:t>
            </w:r>
          </w:p>
          <w:p w:rsidR="00FB1EC4" w:rsidRPr="000540F9" w:rsidRDefault="00FB1EC4" w:rsidP="00516929">
            <w:pPr>
              <w:spacing w:after="280" w:line="240" w:lineRule="auto"/>
              <w:jc w:val="both"/>
              <w:rPr>
                <w:rFonts w:ascii="Times New Roman" w:eastAsia="Times New Roman" w:hAnsi="Times New Roman" w:cs="Times New Roman"/>
                <w:sz w:val="24"/>
                <w:szCs w:val="24"/>
                <w:lang w:eastAsia="es-AR"/>
              </w:rPr>
            </w:pPr>
            <w:r w:rsidRPr="000540F9">
              <w:rPr>
                <w:rFonts w:ascii="Calibri" w:eastAsia="Times New Roman" w:hAnsi="Calibri" w:cs="Calibri"/>
                <w:color w:val="000000"/>
                <w:sz w:val="24"/>
                <w:szCs w:val="24"/>
                <w:lang w:eastAsia="es-AR"/>
              </w:rPr>
              <w:t>Completar en cada rubro: Nombre, Institución y tiempo de duración (imprescindible puntualizar cantidad de horas, especificando con/</w:t>
            </w:r>
            <w:proofErr w:type="spellStart"/>
            <w:r w:rsidRPr="000540F9">
              <w:rPr>
                <w:rFonts w:ascii="Calibri" w:eastAsia="Times New Roman" w:hAnsi="Calibri" w:cs="Calibri"/>
                <w:color w:val="000000"/>
                <w:sz w:val="24"/>
                <w:szCs w:val="24"/>
                <w:lang w:eastAsia="es-AR"/>
              </w:rPr>
              <w:t>eval</w:t>
            </w:r>
            <w:proofErr w:type="spellEnd"/>
            <w:r w:rsidRPr="000540F9">
              <w:rPr>
                <w:rFonts w:ascii="Calibri" w:eastAsia="Times New Roman" w:hAnsi="Calibri" w:cs="Calibri"/>
                <w:color w:val="000000"/>
                <w:sz w:val="24"/>
                <w:szCs w:val="24"/>
                <w:lang w:eastAsia="es-AR"/>
              </w:rPr>
              <w:t>. o sin/</w:t>
            </w:r>
            <w:proofErr w:type="spellStart"/>
            <w:r w:rsidRPr="000540F9">
              <w:rPr>
                <w:rFonts w:ascii="Calibri" w:eastAsia="Times New Roman" w:hAnsi="Calibri" w:cs="Calibri"/>
                <w:color w:val="000000"/>
                <w:sz w:val="24"/>
                <w:szCs w:val="24"/>
                <w:lang w:eastAsia="es-AR"/>
              </w:rPr>
              <w:t>eval</w:t>
            </w:r>
            <w:proofErr w:type="spellEnd"/>
            <w:r w:rsidRPr="000540F9">
              <w:rPr>
                <w:rFonts w:ascii="Calibri" w:eastAsia="Times New Roman" w:hAnsi="Calibri" w:cs="Calibri"/>
                <w:color w:val="000000"/>
                <w:sz w:val="24"/>
                <w:szCs w:val="24"/>
                <w:lang w:eastAsia="es-AR"/>
              </w:rPr>
              <w:t xml:space="preserve">) </w:t>
            </w:r>
          </w:p>
          <w:p w:rsidR="00FB1EC4" w:rsidRPr="000540F9" w:rsidRDefault="00FB1EC4" w:rsidP="00516929">
            <w:pPr>
              <w:spacing w:after="280" w:line="240" w:lineRule="auto"/>
              <w:rPr>
                <w:rFonts w:ascii="Times New Roman" w:eastAsia="Times New Roman" w:hAnsi="Times New Roman" w:cs="Times New Roman"/>
                <w:sz w:val="24"/>
                <w:szCs w:val="24"/>
                <w:lang w:eastAsia="es-AR"/>
              </w:rPr>
            </w:pPr>
            <w:r w:rsidRPr="000540F9">
              <w:rPr>
                <w:rFonts w:ascii="Calibri" w:eastAsia="Times New Roman" w:hAnsi="Calibri" w:cs="Calibri"/>
                <w:color w:val="000000"/>
                <w:sz w:val="24"/>
                <w:szCs w:val="24"/>
                <w:lang w:eastAsia="es-AR"/>
              </w:rPr>
              <w:t xml:space="preserve">Ordenar por fecha en orden descendente </w:t>
            </w:r>
          </w:p>
          <w:p w:rsidR="00FB1EC4" w:rsidRPr="000540F9" w:rsidRDefault="00FB1EC4" w:rsidP="00516929">
            <w:pPr>
              <w:spacing w:after="280" w:line="240" w:lineRule="auto"/>
              <w:rPr>
                <w:rFonts w:ascii="Times New Roman" w:eastAsia="Times New Roman" w:hAnsi="Times New Roman" w:cs="Times New Roman"/>
                <w:sz w:val="24"/>
                <w:szCs w:val="24"/>
                <w:lang w:eastAsia="es-AR"/>
              </w:rPr>
            </w:pPr>
            <w:r w:rsidRPr="000540F9">
              <w:rPr>
                <w:rFonts w:ascii="Calibri" w:eastAsia="Times New Roman" w:hAnsi="Calibri" w:cs="Calibri"/>
                <w:color w:val="000000"/>
                <w:sz w:val="24"/>
                <w:szCs w:val="24"/>
                <w:lang w:eastAsia="es-AR"/>
              </w:rPr>
              <w:t>5.1</w:t>
            </w:r>
            <w:r w:rsidRPr="000540F9">
              <w:rPr>
                <w:rFonts w:ascii="Calibri" w:eastAsia="Times New Roman" w:hAnsi="Calibri" w:cs="Calibri"/>
                <w:b/>
                <w:bCs/>
                <w:color w:val="000000"/>
                <w:sz w:val="24"/>
                <w:szCs w:val="24"/>
                <w:lang w:eastAsia="es-AR"/>
              </w:rPr>
              <w:t xml:space="preserve"> Congresos, Jornadas, Simposios, Ateneos</w:t>
            </w:r>
            <w:r w:rsidRPr="000540F9">
              <w:rPr>
                <w:rFonts w:ascii="Calibri" w:eastAsia="Times New Roman" w:hAnsi="Calibri" w:cs="Calibri"/>
                <w:color w:val="000000"/>
                <w:sz w:val="24"/>
                <w:szCs w:val="24"/>
                <w:lang w:eastAsia="es-AR"/>
              </w:rPr>
              <w:t xml:space="preserve">: </w:t>
            </w:r>
          </w:p>
          <w:p w:rsidR="00FB1EC4" w:rsidRPr="000540F9" w:rsidRDefault="00FB1EC4" w:rsidP="00516929">
            <w:pPr>
              <w:spacing w:after="280" w:line="240" w:lineRule="auto"/>
              <w:rPr>
                <w:rFonts w:ascii="Times New Roman" w:eastAsia="Times New Roman" w:hAnsi="Times New Roman" w:cs="Times New Roman"/>
                <w:sz w:val="24"/>
                <w:szCs w:val="24"/>
                <w:lang w:eastAsia="es-AR"/>
              </w:rPr>
            </w:pPr>
            <w:r w:rsidRPr="000540F9">
              <w:rPr>
                <w:rFonts w:ascii="Calibri" w:eastAsia="Times New Roman" w:hAnsi="Calibri" w:cs="Calibri"/>
                <w:color w:val="000000"/>
                <w:sz w:val="24"/>
                <w:szCs w:val="24"/>
                <w:lang w:eastAsia="es-AR"/>
              </w:rPr>
              <w:t xml:space="preserve">Indicar carácter de la asistencia (panelista, expositor, asistente, etc.) específicos para el cargo para el que se postula </w:t>
            </w:r>
          </w:p>
          <w:p w:rsidR="00FB1EC4" w:rsidRPr="000540F9" w:rsidRDefault="00FB1EC4" w:rsidP="00516929">
            <w:pPr>
              <w:spacing w:after="280" w:line="240" w:lineRule="auto"/>
              <w:rPr>
                <w:rFonts w:ascii="Times New Roman" w:eastAsia="Times New Roman" w:hAnsi="Times New Roman" w:cs="Times New Roman"/>
                <w:sz w:val="24"/>
                <w:szCs w:val="24"/>
                <w:lang w:eastAsia="es-AR"/>
              </w:rPr>
            </w:pPr>
            <w:r w:rsidRPr="000540F9">
              <w:rPr>
                <w:rFonts w:ascii="Calibri" w:eastAsia="Times New Roman" w:hAnsi="Calibri" w:cs="Calibri"/>
                <w:color w:val="000000"/>
                <w:sz w:val="24"/>
                <w:szCs w:val="24"/>
                <w:lang w:eastAsia="es-AR"/>
              </w:rPr>
              <w:t xml:space="preserve">5.2 Cursos, Seminarios y talleres asistidos: </w:t>
            </w:r>
          </w:p>
          <w:p w:rsidR="00FB1EC4" w:rsidRPr="000540F9" w:rsidRDefault="00FB1EC4" w:rsidP="00516929">
            <w:pPr>
              <w:spacing w:after="280" w:line="240" w:lineRule="auto"/>
              <w:rPr>
                <w:rFonts w:ascii="Times New Roman" w:eastAsia="Times New Roman" w:hAnsi="Times New Roman" w:cs="Times New Roman"/>
                <w:sz w:val="24"/>
                <w:szCs w:val="24"/>
                <w:lang w:eastAsia="es-AR"/>
              </w:rPr>
            </w:pPr>
            <w:r w:rsidRPr="000540F9">
              <w:rPr>
                <w:rFonts w:ascii="Calibri" w:eastAsia="Times New Roman" w:hAnsi="Calibri" w:cs="Calibri"/>
                <w:color w:val="000000"/>
                <w:sz w:val="24"/>
                <w:szCs w:val="24"/>
                <w:lang w:eastAsia="es-AR"/>
              </w:rPr>
              <w:t xml:space="preserve">específicos para el cargo para el que se postula </w:t>
            </w:r>
          </w:p>
          <w:p w:rsidR="00FB1EC4" w:rsidRPr="000540F9" w:rsidRDefault="00FB1EC4" w:rsidP="00516929">
            <w:pPr>
              <w:spacing w:after="280" w:line="240" w:lineRule="auto"/>
              <w:rPr>
                <w:rFonts w:ascii="Times New Roman" w:eastAsia="Times New Roman" w:hAnsi="Times New Roman" w:cs="Times New Roman"/>
                <w:sz w:val="24"/>
                <w:szCs w:val="24"/>
                <w:lang w:eastAsia="es-AR"/>
              </w:rPr>
            </w:pPr>
            <w:r w:rsidRPr="000540F9">
              <w:rPr>
                <w:rFonts w:ascii="Calibri" w:eastAsia="Times New Roman" w:hAnsi="Calibri" w:cs="Calibri"/>
                <w:color w:val="000000"/>
                <w:sz w:val="24"/>
                <w:szCs w:val="24"/>
                <w:lang w:eastAsia="es-AR"/>
              </w:rPr>
              <w:lastRenderedPageBreak/>
              <w:t xml:space="preserve">5.3 Cursos, Seminarios y talleres dictados o coordinados: </w:t>
            </w:r>
          </w:p>
          <w:p w:rsidR="00FB1EC4" w:rsidRPr="000540F9" w:rsidRDefault="00FB1EC4" w:rsidP="00516929">
            <w:pPr>
              <w:spacing w:after="280" w:line="240" w:lineRule="auto"/>
              <w:rPr>
                <w:rFonts w:ascii="Times New Roman" w:eastAsia="Times New Roman" w:hAnsi="Times New Roman" w:cs="Times New Roman"/>
                <w:sz w:val="24"/>
                <w:szCs w:val="24"/>
                <w:lang w:eastAsia="es-AR"/>
              </w:rPr>
            </w:pPr>
            <w:r w:rsidRPr="000540F9">
              <w:rPr>
                <w:rFonts w:ascii="Calibri" w:eastAsia="Times New Roman" w:hAnsi="Calibri" w:cs="Calibri"/>
                <w:color w:val="000000"/>
                <w:sz w:val="24"/>
                <w:szCs w:val="24"/>
                <w:lang w:eastAsia="es-AR"/>
              </w:rPr>
              <w:t xml:space="preserve">específicos para el cargo para el que se postula </w:t>
            </w:r>
          </w:p>
          <w:p w:rsidR="00FB1EC4" w:rsidRPr="000540F9" w:rsidRDefault="00FB1EC4" w:rsidP="00516929">
            <w:pPr>
              <w:spacing w:after="280" w:line="240" w:lineRule="auto"/>
              <w:rPr>
                <w:rFonts w:ascii="Times New Roman" w:eastAsia="Times New Roman" w:hAnsi="Times New Roman" w:cs="Times New Roman"/>
                <w:sz w:val="24"/>
                <w:szCs w:val="24"/>
                <w:lang w:eastAsia="es-AR"/>
              </w:rPr>
            </w:pPr>
            <w:r w:rsidRPr="000540F9">
              <w:rPr>
                <w:rFonts w:ascii="Calibri" w:eastAsia="Times New Roman" w:hAnsi="Calibri" w:cs="Calibri"/>
                <w:color w:val="000000"/>
                <w:sz w:val="24"/>
                <w:szCs w:val="24"/>
                <w:lang w:eastAsia="es-AR"/>
              </w:rPr>
              <w:t xml:space="preserve">5.4 Conferencias dictadas: </w:t>
            </w:r>
          </w:p>
          <w:p w:rsidR="00FB1EC4" w:rsidRPr="000540F9" w:rsidRDefault="00FB1EC4" w:rsidP="00516929">
            <w:pPr>
              <w:spacing w:after="280" w:line="240" w:lineRule="auto"/>
              <w:rPr>
                <w:rFonts w:ascii="Times New Roman" w:eastAsia="Times New Roman" w:hAnsi="Times New Roman" w:cs="Times New Roman"/>
                <w:sz w:val="24"/>
                <w:szCs w:val="24"/>
                <w:lang w:eastAsia="es-AR"/>
              </w:rPr>
            </w:pPr>
            <w:r w:rsidRPr="000540F9">
              <w:rPr>
                <w:rFonts w:ascii="Calibri" w:eastAsia="Times New Roman" w:hAnsi="Calibri" w:cs="Calibri"/>
                <w:color w:val="000000"/>
                <w:sz w:val="24"/>
                <w:szCs w:val="24"/>
                <w:lang w:eastAsia="es-AR"/>
              </w:rPr>
              <w:t xml:space="preserve">específicas para el cargo para el que se postula </w:t>
            </w:r>
          </w:p>
          <w:p w:rsidR="00FB1EC4" w:rsidRPr="000540F9" w:rsidRDefault="00FB1EC4" w:rsidP="00516929">
            <w:pPr>
              <w:spacing w:after="280" w:line="240" w:lineRule="auto"/>
              <w:rPr>
                <w:rFonts w:ascii="Times New Roman" w:eastAsia="Times New Roman" w:hAnsi="Times New Roman" w:cs="Times New Roman"/>
                <w:sz w:val="24"/>
                <w:szCs w:val="24"/>
                <w:lang w:eastAsia="es-AR"/>
              </w:rPr>
            </w:pPr>
            <w:r w:rsidRPr="000540F9">
              <w:rPr>
                <w:rFonts w:ascii="Calibri" w:eastAsia="Times New Roman" w:hAnsi="Calibri" w:cs="Calibri"/>
                <w:color w:val="000000"/>
                <w:sz w:val="24"/>
                <w:szCs w:val="24"/>
                <w:lang w:eastAsia="es-AR"/>
              </w:rPr>
              <w:t xml:space="preserve">6. </w:t>
            </w:r>
            <w:r w:rsidRPr="000540F9">
              <w:rPr>
                <w:rFonts w:ascii="Calibri" w:eastAsia="Times New Roman" w:hAnsi="Calibri" w:cs="Calibri"/>
                <w:b/>
                <w:bCs/>
                <w:color w:val="000000"/>
                <w:sz w:val="24"/>
                <w:szCs w:val="24"/>
                <w:lang w:eastAsia="es-AR"/>
              </w:rPr>
              <w:t>Proyectos especiales - Trabajos de investigación</w:t>
            </w:r>
            <w:r w:rsidRPr="000540F9">
              <w:rPr>
                <w:rFonts w:ascii="Calibri" w:eastAsia="Times New Roman" w:hAnsi="Calibri" w:cs="Calibri"/>
                <w:color w:val="000000"/>
                <w:sz w:val="24"/>
                <w:szCs w:val="24"/>
                <w:lang w:eastAsia="es-AR"/>
              </w:rPr>
              <w:t xml:space="preserve"> (específicos para el cargo para el que se postula) </w:t>
            </w:r>
          </w:p>
          <w:p w:rsidR="00FB1EC4" w:rsidRPr="000540F9" w:rsidRDefault="00FB1EC4" w:rsidP="00516929">
            <w:pPr>
              <w:spacing w:after="280" w:line="240" w:lineRule="auto"/>
              <w:rPr>
                <w:rFonts w:ascii="Times New Roman" w:eastAsia="Times New Roman" w:hAnsi="Times New Roman" w:cs="Times New Roman"/>
                <w:sz w:val="24"/>
                <w:szCs w:val="24"/>
                <w:lang w:eastAsia="es-AR"/>
              </w:rPr>
            </w:pPr>
            <w:r w:rsidRPr="000540F9">
              <w:rPr>
                <w:rFonts w:ascii="Calibri" w:eastAsia="Times New Roman" w:hAnsi="Calibri" w:cs="Calibri"/>
                <w:color w:val="000000"/>
                <w:sz w:val="24"/>
                <w:szCs w:val="24"/>
                <w:lang w:eastAsia="es-AR"/>
              </w:rPr>
              <w:t xml:space="preserve">7. </w:t>
            </w:r>
            <w:r w:rsidRPr="000540F9">
              <w:rPr>
                <w:rFonts w:ascii="Calibri" w:eastAsia="Times New Roman" w:hAnsi="Calibri" w:cs="Calibri"/>
                <w:b/>
                <w:bCs/>
                <w:color w:val="000000"/>
                <w:sz w:val="24"/>
                <w:szCs w:val="24"/>
                <w:lang w:eastAsia="es-AR"/>
              </w:rPr>
              <w:t>Publicaciones</w:t>
            </w:r>
            <w:r w:rsidRPr="000540F9">
              <w:rPr>
                <w:rFonts w:ascii="Calibri" w:eastAsia="Times New Roman" w:hAnsi="Calibri" w:cs="Calibri"/>
                <w:color w:val="000000"/>
                <w:sz w:val="24"/>
                <w:szCs w:val="24"/>
                <w:lang w:eastAsia="es-AR"/>
              </w:rPr>
              <w:t xml:space="preserve"> / material didáctico. Libros. Artículos. Cuadernillos. Fichas. Otros  </w:t>
            </w:r>
          </w:p>
          <w:p w:rsidR="00FB1EC4" w:rsidRPr="000540F9" w:rsidRDefault="00FB1EC4" w:rsidP="00516929">
            <w:pPr>
              <w:spacing w:after="280" w:line="240" w:lineRule="auto"/>
              <w:rPr>
                <w:rFonts w:ascii="Times New Roman" w:eastAsia="Times New Roman" w:hAnsi="Times New Roman" w:cs="Times New Roman"/>
                <w:sz w:val="24"/>
                <w:szCs w:val="24"/>
                <w:lang w:eastAsia="es-AR"/>
              </w:rPr>
            </w:pPr>
            <w:r w:rsidRPr="000540F9">
              <w:rPr>
                <w:rFonts w:ascii="Calibri" w:eastAsia="Times New Roman" w:hAnsi="Calibri" w:cs="Calibri"/>
                <w:color w:val="000000"/>
                <w:sz w:val="24"/>
                <w:szCs w:val="24"/>
                <w:lang w:eastAsia="es-AR"/>
              </w:rPr>
              <w:t xml:space="preserve">8. Distinciones, premios y becas  </w:t>
            </w:r>
          </w:p>
          <w:p w:rsidR="00FB1EC4" w:rsidRPr="000540F9" w:rsidRDefault="00FB1EC4" w:rsidP="00516929">
            <w:pPr>
              <w:spacing w:after="280" w:line="240" w:lineRule="auto"/>
              <w:rPr>
                <w:rFonts w:ascii="Times New Roman" w:eastAsia="Times New Roman" w:hAnsi="Times New Roman" w:cs="Times New Roman"/>
                <w:sz w:val="24"/>
                <w:szCs w:val="24"/>
                <w:lang w:eastAsia="es-AR"/>
              </w:rPr>
            </w:pPr>
            <w:r w:rsidRPr="000540F9">
              <w:rPr>
                <w:rFonts w:ascii="Calibri" w:eastAsia="Times New Roman" w:hAnsi="Calibri" w:cs="Calibri"/>
                <w:color w:val="000000"/>
                <w:sz w:val="24"/>
                <w:szCs w:val="24"/>
                <w:lang w:eastAsia="es-AR"/>
              </w:rPr>
              <w:t xml:space="preserve">9. Otros antecedentes académicos que considere necesario mencionar </w:t>
            </w:r>
          </w:p>
          <w:p w:rsidR="00FB1EC4" w:rsidRPr="000540F9" w:rsidRDefault="00FB1EC4" w:rsidP="00516929">
            <w:pPr>
              <w:spacing w:after="280" w:line="240" w:lineRule="auto"/>
              <w:rPr>
                <w:rFonts w:ascii="Times New Roman" w:eastAsia="Times New Roman" w:hAnsi="Times New Roman" w:cs="Times New Roman"/>
                <w:sz w:val="24"/>
                <w:szCs w:val="24"/>
                <w:lang w:eastAsia="es-AR"/>
              </w:rPr>
            </w:pPr>
            <w:r w:rsidRPr="000540F9">
              <w:rPr>
                <w:rFonts w:ascii="Calibri" w:eastAsia="Times New Roman" w:hAnsi="Calibri" w:cs="Calibri"/>
                <w:color w:val="000000"/>
                <w:sz w:val="24"/>
                <w:szCs w:val="24"/>
                <w:lang w:eastAsia="es-AR"/>
              </w:rPr>
              <w:t> </w:t>
            </w:r>
          </w:p>
          <w:p w:rsidR="00FB1EC4" w:rsidRPr="000540F9" w:rsidRDefault="00FB1EC4" w:rsidP="00516929">
            <w:pPr>
              <w:spacing w:after="0" w:line="240" w:lineRule="auto"/>
              <w:rPr>
                <w:rFonts w:ascii="Times New Roman" w:eastAsia="Times New Roman" w:hAnsi="Times New Roman" w:cs="Times New Roman"/>
                <w:sz w:val="24"/>
                <w:szCs w:val="24"/>
                <w:lang w:eastAsia="es-AR"/>
              </w:rPr>
            </w:pPr>
          </w:p>
        </w:tc>
      </w:tr>
    </w:tbl>
    <w:p w:rsidR="00FB1EC4" w:rsidRPr="000540F9" w:rsidRDefault="00FB1EC4" w:rsidP="00FB1EC4">
      <w:pPr>
        <w:spacing w:after="0" w:line="240" w:lineRule="auto"/>
        <w:rPr>
          <w:rFonts w:ascii="Times New Roman" w:eastAsia="Times New Roman" w:hAnsi="Times New Roman" w:cs="Times New Roman"/>
          <w:sz w:val="24"/>
          <w:szCs w:val="24"/>
          <w:lang w:eastAsia="es-AR"/>
        </w:rPr>
      </w:pPr>
      <w:r w:rsidRPr="000540F9">
        <w:rPr>
          <w:rFonts w:ascii="Calibri" w:eastAsia="Times New Roman" w:hAnsi="Calibri" w:cs="Calibri"/>
          <w:color w:val="000000"/>
          <w:sz w:val="24"/>
          <w:szCs w:val="24"/>
          <w:lang w:eastAsia="es-AR"/>
        </w:rPr>
        <w:lastRenderedPageBreak/>
        <w:t xml:space="preserve">  </w:t>
      </w:r>
    </w:p>
    <w:p w:rsidR="00FB1EC4" w:rsidRDefault="00FB1EC4" w:rsidP="00FB1EC4"/>
    <w:p w:rsidR="00FB1EC4" w:rsidRDefault="00FB1EC4" w:rsidP="00FB1EC4"/>
    <w:p w:rsidR="00FB1EC4" w:rsidRDefault="00FB1EC4" w:rsidP="00FB1EC4"/>
    <w:p w:rsidR="00FB1EC4" w:rsidRDefault="00FB1EC4" w:rsidP="00FB1EC4"/>
    <w:p w:rsidR="00034353" w:rsidRDefault="00034353"/>
    <w:sectPr w:rsidR="00034353" w:rsidSect="00FE2AD2">
      <w:pgSz w:w="11906" w:h="16838"/>
      <w:pgMar w:top="1417" w:right="1701" w:bottom="1276"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Noto Sans Symbols">
    <w:altName w:val="Cambria"/>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9C5186"/>
    <w:multiLevelType w:val="multilevel"/>
    <w:tmpl w:val="8D6E43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76C580D"/>
    <w:multiLevelType w:val="multilevel"/>
    <w:tmpl w:val="51C437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3874D84"/>
    <w:multiLevelType w:val="multilevel"/>
    <w:tmpl w:val="FB00F2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6C4B3825"/>
    <w:multiLevelType w:val="multilevel"/>
    <w:tmpl w:val="282C77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724E729D"/>
    <w:multiLevelType w:val="multilevel"/>
    <w:tmpl w:val="4718BC70"/>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4"/>
  </w:num>
  <w:num w:numId="3">
    <w:abstractNumId w:val="0"/>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1EC4"/>
    <w:rsid w:val="00034353"/>
    <w:rsid w:val="00236CAB"/>
    <w:rsid w:val="00265FBB"/>
    <w:rsid w:val="00285180"/>
    <w:rsid w:val="003C2590"/>
    <w:rsid w:val="004544BC"/>
    <w:rsid w:val="00624674"/>
    <w:rsid w:val="008D5019"/>
    <w:rsid w:val="009B239F"/>
    <w:rsid w:val="00A4396B"/>
    <w:rsid w:val="00AD72B8"/>
    <w:rsid w:val="00BB3D7B"/>
    <w:rsid w:val="00D016A3"/>
    <w:rsid w:val="00E15118"/>
    <w:rsid w:val="00ED19B5"/>
    <w:rsid w:val="00FB1EC4"/>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1EC4"/>
    <w:pPr>
      <w:spacing w:after="160" w:line="259"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FB1EC4"/>
    <w:pPr>
      <w:ind w:left="720"/>
      <w:contextualSpacing/>
    </w:pPr>
  </w:style>
  <w:style w:type="paragraph" w:styleId="Textodeglobo">
    <w:name w:val="Balloon Text"/>
    <w:basedOn w:val="Normal"/>
    <w:link w:val="TextodegloboCar"/>
    <w:uiPriority w:val="99"/>
    <w:semiHidden/>
    <w:unhideWhenUsed/>
    <w:rsid w:val="00FB1EC4"/>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FB1EC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1EC4"/>
    <w:pPr>
      <w:spacing w:after="160" w:line="259"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FB1EC4"/>
    <w:pPr>
      <w:ind w:left="720"/>
      <w:contextualSpacing/>
    </w:pPr>
  </w:style>
  <w:style w:type="paragraph" w:styleId="Textodeglobo">
    <w:name w:val="Balloon Text"/>
    <w:basedOn w:val="Normal"/>
    <w:link w:val="TextodegloboCar"/>
    <w:uiPriority w:val="99"/>
    <w:semiHidden/>
    <w:unhideWhenUsed/>
    <w:rsid w:val="00FB1EC4"/>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FB1EC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mailto:normal4selecciondeantecedentes@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1151</Words>
  <Characters>6332</Characters>
  <Application>Microsoft Office Word</Application>
  <DocSecurity>0</DocSecurity>
  <Lines>52</Lines>
  <Paragraphs>14</Paragraphs>
  <ScaleCrop>false</ScaleCrop>
  <HeadingPairs>
    <vt:vector size="2" baseType="variant">
      <vt:variant>
        <vt:lpstr>Título</vt:lpstr>
      </vt:variant>
      <vt:variant>
        <vt:i4>1</vt:i4>
      </vt:variant>
    </vt:vector>
  </HeadingPairs>
  <TitlesOfParts>
    <vt:vector size="1" baseType="lpstr">
      <vt:lpstr/>
    </vt:vector>
  </TitlesOfParts>
  <Company>SarmientoBA</Company>
  <LinksUpToDate>false</LinksUpToDate>
  <CharactersWithSpaces>7469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SarmientoBA</dc:creator>
  <cp:lastModifiedBy>SarmientoBA</cp:lastModifiedBy>
  <cp:revision>2</cp:revision>
  <dcterms:created xsi:type="dcterms:W3CDTF">2018-10-24T12:29:00Z</dcterms:created>
  <dcterms:modified xsi:type="dcterms:W3CDTF">2018-10-24T12:29:00Z</dcterms:modified>
</cp:coreProperties>
</file>