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425" w:rsidRDefault="00001425" w:rsidP="00001425">
      <w:r>
        <w:t xml:space="preserve">La Rectoría de la Escuela Normal Superior Nº 7 comunica que se modifica el cronograma para la presentación de postulantes del concurso del espacio curricular: </w:t>
      </w:r>
    </w:p>
    <w:p w:rsidR="00001425" w:rsidRDefault="00001425" w:rsidP="00001425">
      <w:pPr>
        <w:jc w:val="center"/>
        <w:rPr>
          <w:rFonts w:ascii="Arial" w:hAnsi="Arial" w:cs="Arial"/>
          <w:bCs/>
          <w:color w:val="222222"/>
          <w:sz w:val="19"/>
          <w:szCs w:val="19"/>
          <w:lang w:eastAsia="es-AR"/>
        </w:rPr>
      </w:pPr>
      <w:r w:rsidRPr="00001425">
        <w:rPr>
          <w:rFonts w:ascii="Arial" w:hAnsi="Arial" w:cs="Arial"/>
          <w:b/>
          <w:bCs/>
          <w:color w:val="222222"/>
          <w:sz w:val="19"/>
          <w:szCs w:val="19"/>
          <w:lang w:eastAsia="es-AR"/>
        </w:rPr>
        <w:t>Conocimiento del Ambiente: Ciencias Sociales (6</w:t>
      </w:r>
      <w:r w:rsidR="003E5D4E">
        <w:rPr>
          <w:rFonts w:ascii="Arial" w:hAnsi="Arial" w:cs="Arial"/>
          <w:b/>
          <w:bCs/>
          <w:color w:val="222222"/>
          <w:sz w:val="19"/>
          <w:szCs w:val="19"/>
          <w:lang w:eastAsia="es-AR"/>
        </w:rPr>
        <w:t xml:space="preserve"> </w:t>
      </w:r>
      <w:r w:rsidRPr="00001425">
        <w:rPr>
          <w:rFonts w:ascii="Arial" w:hAnsi="Arial" w:cs="Arial"/>
          <w:b/>
          <w:bCs/>
          <w:color w:val="222222"/>
          <w:sz w:val="19"/>
          <w:szCs w:val="19"/>
          <w:lang w:eastAsia="es-AR"/>
        </w:rPr>
        <w:t xml:space="preserve">hs </w:t>
      </w:r>
      <w:proofErr w:type="spellStart"/>
      <w:r w:rsidRPr="00001425">
        <w:rPr>
          <w:rFonts w:ascii="Arial" w:hAnsi="Arial" w:cs="Arial"/>
          <w:b/>
          <w:bCs/>
          <w:color w:val="222222"/>
          <w:sz w:val="19"/>
          <w:szCs w:val="19"/>
          <w:lang w:eastAsia="es-AR"/>
        </w:rPr>
        <w:t>c</w:t>
      </w:r>
      <w:r w:rsidR="003E5D4E">
        <w:rPr>
          <w:rFonts w:ascii="Arial" w:hAnsi="Arial" w:cs="Arial"/>
          <w:b/>
          <w:bCs/>
          <w:color w:val="222222"/>
          <w:sz w:val="19"/>
          <w:szCs w:val="19"/>
          <w:lang w:eastAsia="es-AR"/>
        </w:rPr>
        <w:t>at</w:t>
      </w:r>
      <w:proofErr w:type="spellEnd"/>
      <w:r w:rsidRPr="00001425">
        <w:rPr>
          <w:rFonts w:ascii="Arial" w:hAnsi="Arial" w:cs="Arial"/>
          <w:b/>
          <w:bCs/>
          <w:color w:val="222222"/>
          <w:sz w:val="19"/>
          <w:szCs w:val="19"/>
          <w:lang w:eastAsia="es-AR"/>
        </w:rPr>
        <w:t>)</w:t>
      </w:r>
      <w:r w:rsidR="003E5D4E">
        <w:rPr>
          <w:rFonts w:ascii="Arial" w:hAnsi="Arial" w:cs="Arial"/>
          <w:b/>
          <w:bCs/>
          <w:color w:val="222222"/>
          <w:sz w:val="19"/>
          <w:szCs w:val="19"/>
          <w:lang w:eastAsia="es-AR"/>
        </w:rPr>
        <w:t xml:space="preserve"> – CFE-PEI</w:t>
      </w:r>
      <w:r>
        <w:rPr>
          <w:rFonts w:ascii="Arial" w:hAnsi="Arial" w:cs="Arial"/>
          <w:b/>
          <w:bCs/>
          <w:color w:val="222222"/>
          <w:sz w:val="19"/>
          <w:szCs w:val="19"/>
          <w:lang w:eastAsia="es-AR"/>
        </w:rPr>
        <w:t xml:space="preserve"> </w:t>
      </w:r>
      <w:r w:rsidRPr="00001425">
        <w:rPr>
          <w:rFonts w:ascii="Arial" w:hAnsi="Arial" w:cs="Arial"/>
          <w:bCs/>
          <w:color w:val="222222"/>
          <w:sz w:val="19"/>
          <w:szCs w:val="19"/>
          <w:lang w:eastAsia="es-AR"/>
        </w:rPr>
        <w:t>TM</w:t>
      </w:r>
      <w:r w:rsidRPr="00001425">
        <w:rPr>
          <w:rFonts w:ascii="Arial" w:hAnsi="Arial" w:cs="Arial"/>
          <w:bCs/>
          <w:color w:val="222222"/>
          <w:sz w:val="19"/>
          <w:szCs w:val="19"/>
          <w:lang w:eastAsia="es-AR"/>
        </w:rPr>
        <w:t xml:space="preserve"> / T</w:t>
      </w:r>
      <w:r w:rsidRPr="00001425">
        <w:rPr>
          <w:rFonts w:ascii="Arial" w:hAnsi="Arial" w:cs="Arial"/>
          <w:bCs/>
          <w:color w:val="222222"/>
          <w:sz w:val="19"/>
          <w:szCs w:val="19"/>
          <w:lang w:eastAsia="es-AR"/>
        </w:rPr>
        <w:t>V</w:t>
      </w:r>
    </w:p>
    <w:p w:rsidR="00001425" w:rsidRPr="00001425" w:rsidRDefault="00001425" w:rsidP="00001425">
      <w:r w:rsidRPr="00001425">
        <w:rPr>
          <w:bCs/>
          <w:color w:val="222222"/>
          <w:sz w:val="19"/>
          <w:szCs w:val="19"/>
          <w:u w:val="single"/>
          <w:lang w:val="es-ES" w:eastAsia="es-AR"/>
        </w:rPr>
        <w:t>CRONOGRAMA DEL LLAMADO</w:t>
      </w:r>
      <w:r w:rsidRPr="00001425">
        <w:rPr>
          <w:b/>
          <w:bCs/>
          <w:color w:val="222222"/>
          <w:sz w:val="19"/>
          <w:szCs w:val="19"/>
          <w:lang w:val="es-ES" w:eastAsia="es-AR"/>
        </w:rPr>
        <w:t>:</w:t>
      </w:r>
    </w:p>
    <w:p w:rsidR="00001425" w:rsidRPr="00706373" w:rsidRDefault="00001425" w:rsidP="00001425">
      <w:pPr>
        <w:pStyle w:val="NormalWeb"/>
        <w:rPr>
          <w:rFonts w:ascii="Calibri" w:hAnsi="Calibri"/>
          <w:b/>
          <w:color w:val="000000" w:themeColor="text1"/>
          <w:lang w:eastAsia="es-AR"/>
        </w:rPr>
      </w:pPr>
      <w:r w:rsidRPr="00706373">
        <w:rPr>
          <w:rStyle w:val="Textoennegrita"/>
          <w:rFonts w:ascii="Calibri" w:hAnsi="Calibri"/>
          <w:color w:val="000000" w:themeColor="text1"/>
          <w:lang w:eastAsia="es-AR"/>
        </w:rPr>
        <w:t>1) Período de INSCRIPCIÓN:</w:t>
      </w:r>
      <w:r w:rsidRPr="00706373">
        <w:rPr>
          <w:rStyle w:val="apple-converted-space"/>
          <w:rFonts w:ascii="Calibri" w:hAnsi="Calibri"/>
          <w:b/>
          <w:color w:val="000000" w:themeColor="text1"/>
          <w:lang w:eastAsia="es-AR"/>
        </w:rPr>
        <w:t> </w:t>
      </w:r>
      <w:r w:rsidR="007F1A59">
        <w:rPr>
          <w:rStyle w:val="apple-converted-space"/>
          <w:rFonts w:ascii="Calibri" w:hAnsi="Calibri"/>
          <w:b/>
          <w:color w:val="000000" w:themeColor="text1"/>
          <w:lang w:eastAsia="es-AR"/>
        </w:rPr>
        <w:t>hasta el 13</w:t>
      </w:r>
      <w:r>
        <w:rPr>
          <w:rStyle w:val="apple-converted-space"/>
          <w:rFonts w:ascii="Calibri" w:hAnsi="Calibri"/>
          <w:b/>
          <w:color w:val="000000" w:themeColor="text1"/>
          <w:lang w:eastAsia="es-AR"/>
        </w:rPr>
        <w:t xml:space="preserve"> de marzo de 2018</w:t>
      </w:r>
    </w:p>
    <w:p w:rsidR="00001425" w:rsidRPr="00137472" w:rsidRDefault="00001425" w:rsidP="00001425">
      <w:pPr>
        <w:pStyle w:val="NormalWeb"/>
        <w:rPr>
          <w:rFonts w:ascii="Calibri" w:hAnsi="Calibri"/>
          <w:color w:val="000000" w:themeColor="text1"/>
          <w:lang w:eastAsia="es-AR"/>
        </w:rPr>
      </w:pPr>
      <w:r w:rsidRPr="00706373">
        <w:rPr>
          <w:rFonts w:ascii="Calibri" w:hAnsi="Calibri"/>
          <w:b/>
          <w:color w:val="000000" w:themeColor="text1"/>
          <w:lang w:eastAsia="es-AR"/>
        </w:rPr>
        <w:t>2) Notific</w:t>
      </w:r>
      <w:r w:rsidR="007F1A59">
        <w:rPr>
          <w:rFonts w:ascii="Calibri" w:hAnsi="Calibri"/>
          <w:b/>
          <w:color w:val="000000" w:themeColor="text1"/>
          <w:lang w:eastAsia="es-AR"/>
        </w:rPr>
        <w:t>ación del ORDEN DE MÉRITO: 19 y 20</w:t>
      </w:r>
      <w:r>
        <w:rPr>
          <w:rFonts w:ascii="Calibri" w:hAnsi="Calibri"/>
          <w:b/>
          <w:color w:val="000000" w:themeColor="text1"/>
          <w:lang w:eastAsia="es-AR"/>
        </w:rPr>
        <w:t xml:space="preserve"> de marzo de 2018</w:t>
      </w:r>
    </w:p>
    <w:p w:rsidR="00001425" w:rsidRPr="00706373" w:rsidRDefault="00001425" w:rsidP="00001425">
      <w:pPr>
        <w:pStyle w:val="Sinespaciado"/>
        <w:rPr>
          <w:b/>
          <w:color w:val="000000" w:themeColor="text1"/>
          <w:sz w:val="24"/>
          <w:szCs w:val="24"/>
        </w:rPr>
      </w:pPr>
      <w:r w:rsidRPr="00706373">
        <w:rPr>
          <w:b/>
          <w:color w:val="000000" w:themeColor="text1"/>
          <w:sz w:val="24"/>
          <w:szCs w:val="24"/>
          <w:lang w:val="es-ES"/>
        </w:rPr>
        <w:t xml:space="preserve">3) </w:t>
      </w:r>
      <w:r w:rsidRPr="00706373">
        <w:rPr>
          <w:b/>
          <w:color w:val="000000" w:themeColor="text1"/>
          <w:sz w:val="24"/>
          <w:szCs w:val="24"/>
        </w:rPr>
        <w:t xml:space="preserve">Período de RECUSACIÓN/IMPUGNACIÓN: </w:t>
      </w:r>
      <w:r w:rsidR="007F1A59">
        <w:rPr>
          <w:b/>
          <w:color w:val="000000" w:themeColor="text1"/>
          <w:sz w:val="24"/>
          <w:szCs w:val="24"/>
        </w:rPr>
        <w:t>21</w:t>
      </w:r>
      <w:r>
        <w:rPr>
          <w:b/>
          <w:color w:val="000000" w:themeColor="text1"/>
          <w:sz w:val="24"/>
          <w:szCs w:val="24"/>
        </w:rPr>
        <w:t xml:space="preserve"> de marzo de 2018</w:t>
      </w:r>
    </w:p>
    <w:p w:rsidR="00001425" w:rsidRPr="00706373" w:rsidRDefault="00001425" w:rsidP="00001425">
      <w:pPr>
        <w:pStyle w:val="Sinespaciado"/>
        <w:rPr>
          <w:b/>
          <w:color w:val="000000" w:themeColor="text1"/>
          <w:sz w:val="24"/>
          <w:szCs w:val="24"/>
        </w:rPr>
      </w:pPr>
    </w:p>
    <w:p w:rsidR="00001425" w:rsidRDefault="00001425" w:rsidP="00001425">
      <w:pPr>
        <w:pStyle w:val="Sinespaciado"/>
        <w:rPr>
          <w:b/>
          <w:color w:val="000000" w:themeColor="text1"/>
          <w:sz w:val="24"/>
          <w:szCs w:val="24"/>
        </w:rPr>
      </w:pPr>
      <w:r w:rsidRPr="00706373">
        <w:rPr>
          <w:b/>
          <w:color w:val="000000" w:themeColor="text1"/>
          <w:sz w:val="24"/>
          <w:szCs w:val="24"/>
        </w:rPr>
        <w:t xml:space="preserve">4) Resolución de RECUSACIÓN/IMPUGNACIÓN: </w:t>
      </w:r>
      <w:r w:rsidR="007F1A59">
        <w:rPr>
          <w:b/>
          <w:color w:val="000000" w:themeColor="text1"/>
          <w:sz w:val="24"/>
          <w:szCs w:val="24"/>
        </w:rPr>
        <w:t>22</w:t>
      </w:r>
      <w:r>
        <w:rPr>
          <w:b/>
          <w:color w:val="000000" w:themeColor="text1"/>
          <w:sz w:val="24"/>
          <w:szCs w:val="24"/>
        </w:rPr>
        <w:t xml:space="preserve"> </w:t>
      </w:r>
      <w:r w:rsidR="007F1A59">
        <w:rPr>
          <w:b/>
          <w:color w:val="000000" w:themeColor="text1"/>
          <w:sz w:val="24"/>
          <w:szCs w:val="24"/>
        </w:rPr>
        <w:t>y 23</w:t>
      </w:r>
      <w:r>
        <w:rPr>
          <w:b/>
          <w:color w:val="000000" w:themeColor="text1"/>
          <w:sz w:val="24"/>
          <w:szCs w:val="24"/>
        </w:rPr>
        <w:t xml:space="preserve"> de marzo de 2018</w:t>
      </w:r>
    </w:p>
    <w:p w:rsidR="003E5D4E" w:rsidRDefault="003E5D4E" w:rsidP="00001425">
      <w:pPr>
        <w:pStyle w:val="Sinespaciado"/>
        <w:rPr>
          <w:b/>
          <w:color w:val="000000" w:themeColor="text1"/>
          <w:sz w:val="24"/>
          <w:szCs w:val="24"/>
        </w:rPr>
      </w:pPr>
    </w:p>
    <w:p w:rsidR="003E5D4E" w:rsidRPr="00706373" w:rsidRDefault="003E5D4E" w:rsidP="00001425">
      <w:pPr>
        <w:pStyle w:val="Sinespaciad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--------------</w:t>
      </w:r>
    </w:p>
    <w:p w:rsidR="003E5D4E" w:rsidRDefault="003E5D4E" w:rsidP="003E5D4E">
      <w:r>
        <w:t xml:space="preserve">La Rectoría de la Escuela Normal Superior Nº 7 comunica que se amplía la convocatoria para la presentación de postulantes del concurso del espacio curricular: </w:t>
      </w:r>
    </w:p>
    <w:p w:rsidR="003E5D4E" w:rsidRDefault="003E5D4E" w:rsidP="003E5D4E">
      <w:pPr>
        <w:pStyle w:val="NormalWeb"/>
        <w:jc w:val="center"/>
        <w:rPr>
          <w:rFonts w:ascii="Arial" w:hAnsi="Arial" w:cs="Arial"/>
          <w:bCs/>
          <w:color w:val="222222"/>
          <w:sz w:val="19"/>
          <w:szCs w:val="19"/>
          <w:lang w:eastAsia="es-AR"/>
        </w:rPr>
      </w:pPr>
      <w:r>
        <w:rPr>
          <w:rStyle w:val="Textoennegrita"/>
          <w:rFonts w:ascii="Calibri" w:eastAsia="Calibri" w:hAnsi="Calibri" w:cs="Calibri"/>
          <w:i/>
          <w:color w:val="000000"/>
          <w:sz w:val="22"/>
          <w:szCs w:val="22"/>
        </w:rPr>
        <w:t xml:space="preserve">Trabajo de Campo </w:t>
      </w:r>
      <w:r>
        <w:rPr>
          <w:rStyle w:val="Textoennegrita"/>
        </w:rPr>
        <w:t>(</w:t>
      </w:r>
      <w:r>
        <w:rPr>
          <w:rStyle w:val="Textoennegrita"/>
          <w:rFonts w:ascii="Calibri" w:hAnsi="Calibri" w:cs="Calibri"/>
          <w:color w:val="000000"/>
          <w:sz w:val="22"/>
          <w:szCs w:val="22"/>
        </w:rPr>
        <w:t xml:space="preserve">3 hs </w:t>
      </w:r>
      <w:proofErr w:type="spellStart"/>
      <w:r>
        <w:rPr>
          <w:rStyle w:val="Textoennegrita"/>
          <w:rFonts w:ascii="Calibri" w:hAnsi="Calibri" w:cs="Calibri"/>
          <w:color w:val="000000"/>
          <w:sz w:val="22"/>
          <w:szCs w:val="22"/>
        </w:rPr>
        <w:t>cat</w:t>
      </w:r>
      <w:proofErr w:type="spellEnd"/>
      <w:r>
        <w:rPr>
          <w:rStyle w:val="Textoennegrita"/>
          <w:rFonts w:ascii="Calibri" w:hAnsi="Calibri" w:cs="Calibri"/>
          <w:color w:val="000000"/>
          <w:sz w:val="22"/>
          <w:szCs w:val="22"/>
        </w:rPr>
        <w:t>)</w:t>
      </w:r>
      <w:r>
        <w:rPr>
          <w:rStyle w:val="Textoennegrita"/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Style w:val="Textoennegrita"/>
          <w:rFonts w:ascii="Calibri" w:hAnsi="Calibri" w:cs="Calibri"/>
          <w:color w:val="000000"/>
          <w:sz w:val="22"/>
          <w:szCs w:val="22"/>
        </w:rPr>
        <w:t>–</w:t>
      </w:r>
      <w:r>
        <w:rPr>
          <w:rStyle w:val="Textoennegrita"/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Style w:val="Textoennegrita"/>
          <w:rFonts w:ascii="Calibri" w:hAnsi="Calibri" w:cs="Calibri"/>
          <w:color w:val="000000"/>
          <w:sz w:val="22"/>
          <w:szCs w:val="22"/>
        </w:rPr>
        <w:t xml:space="preserve">CFG </w:t>
      </w:r>
      <w:r>
        <w:rPr>
          <w:rFonts w:ascii="Arial" w:hAnsi="Arial" w:cs="Arial"/>
          <w:b/>
          <w:bCs/>
          <w:color w:val="222222"/>
          <w:sz w:val="19"/>
          <w:szCs w:val="19"/>
          <w:lang w:eastAsia="es-AR"/>
        </w:rPr>
        <w:t xml:space="preserve"> </w:t>
      </w:r>
      <w:r w:rsidRPr="00001425">
        <w:rPr>
          <w:rFonts w:ascii="Arial" w:hAnsi="Arial" w:cs="Arial"/>
          <w:bCs/>
          <w:color w:val="222222"/>
          <w:sz w:val="19"/>
          <w:szCs w:val="19"/>
          <w:lang w:eastAsia="es-AR"/>
        </w:rPr>
        <w:t>TM</w:t>
      </w:r>
      <w:r w:rsidRPr="00001425">
        <w:rPr>
          <w:rFonts w:ascii="Arial" w:hAnsi="Arial" w:cs="Arial"/>
          <w:bCs/>
          <w:color w:val="222222"/>
          <w:sz w:val="19"/>
          <w:szCs w:val="19"/>
          <w:lang w:eastAsia="es-AR"/>
        </w:rPr>
        <w:t xml:space="preserve"> / T</w:t>
      </w:r>
      <w:r w:rsidRPr="00001425">
        <w:rPr>
          <w:rFonts w:ascii="Arial" w:hAnsi="Arial" w:cs="Arial"/>
          <w:bCs/>
          <w:color w:val="222222"/>
          <w:sz w:val="19"/>
          <w:szCs w:val="19"/>
          <w:lang w:eastAsia="es-AR"/>
        </w:rPr>
        <w:t>V</w:t>
      </w:r>
    </w:p>
    <w:p w:rsidR="003E5D4E" w:rsidRDefault="003E5D4E" w:rsidP="003E5D4E">
      <w:pPr>
        <w:pStyle w:val="normal0"/>
        <w:shd w:val="clear" w:color="auto" w:fill="FFFFFF"/>
        <w:spacing w:after="0" w:line="240" w:lineRule="auto"/>
        <w:jc w:val="both"/>
        <w:rPr>
          <w:color w:val="222222"/>
          <w:sz w:val="24"/>
          <w:szCs w:val="24"/>
        </w:rPr>
      </w:pPr>
      <w:r>
        <w:rPr>
          <w:b/>
          <w:color w:val="222222"/>
          <w:sz w:val="24"/>
          <w:szCs w:val="24"/>
          <w:u w:val="single"/>
        </w:rPr>
        <w:t>Requisitos excluyentes:</w:t>
      </w:r>
      <w:r>
        <w:rPr>
          <w:b/>
          <w:color w:val="222222"/>
          <w:sz w:val="24"/>
          <w:szCs w:val="24"/>
        </w:rPr>
        <w:t> </w:t>
      </w:r>
    </w:p>
    <w:p w:rsidR="003E5D4E" w:rsidRDefault="003E5D4E" w:rsidP="003E5D4E">
      <w:pPr>
        <w:pStyle w:val="normal0"/>
        <w:numPr>
          <w:ilvl w:val="0"/>
          <w:numId w:val="1"/>
        </w:numPr>
        <w:shd w:val="clear" w:color="auto" w:fill="FFFFFF"/>
        <w:spacing w:after="80" w:line="240" w:lineRule="auto"/>
        <w:ind w:hanging="357"/>
        <w:jc w:val="both"/>
      </w:pPr>
      <w:r>
        <w:rPr>
          <w:color w:val="222222"/>
          <w:sz w:val="24"/>
          <w:szCs w:val="24"/>
        </w:rPr>
        <w:t>Título de profesor o licenciado/</w:t>
      </w:r>
      <w:proofErr w:type="spellStart"/>
      <w:r>
        <w:rPr>
          <w:color w:val="222222"/>
          <w:sz w:val="24"/>
          <w:szCs w:val="24"/>
        </w:rPr>
        <w:t>a</w:t>
      </w:r>
      <w:proofErr w:type="spellEnd"/>
      <w:r>
        <w:rPr>
          <w:color w:val="222222"/>
          <w:sz w:val="24"/>
          <w:szCs w:val="24"/>
        </w:rPr>
        <w:t xml:space="preserve"> en Ciencias de la Educación, en Sociología, en Antropología o en Psicología.</w:t>
      </w:r>
    </w:p>
    <w:p w:rsidR="003E5D4E" w:rsidRDefault="003E5D4E" w:rsidP="003E5D4E">
      <w:pPr>
        <w:pStyle w:val="normal0"/>
        <w:numPr>
          <w:ilvl w:val="0"/>
          <w:numId w:val="1"/>
        </w:numPr>
        <w:shd w:val="clear" w:color="auto" w:fill="FFFFFF"/>
        <w:spacing w:after="80" w:line="240" w:lineRule="auto"/>
        <w:ind w:hanging="357"/>
        <w:jc w:val="both"/>
      </w:pPr>
      <w:r>
        <w:rPr>
          <w:color w:val="222222"/>
          <w:sz w:val="24"/>
          <w:szCs w:val="24"/>
        </w:rPr>
        <w:t>Experiencia en instancias que incluyan los contenidos propuestos para la materia.</w:t>
      </w:r>
    </w:p>
    <w:p w:rsidR="003E5D4E" w:rsidRDefault="003E5D4E" w:rsidP="003E5D4E">
      <w:pPr>
        <w:pStyle w:val="normal0"/>
        <w:numPr>
          <w:ilvl w:val="0"/>
          <w:numId w:val="1"/>
        </w:numPr>
        <w:shd w:val="clear" w:color="auto" w:fill="FFFFFF"/>
        <w:spacing w:after="0" w:line="240" w:lineRule="auto"/>
        <w:ind w:right="2268"/>
        <w:jc w:val="both"/>
      </w:pPr>
      <w:r>
        <w:rPr>
          <w:color w:val="222222"/>
          <w:sz w:val="24"/>
          <w:szCs w:val="24"/>
        </w:rPr>
        <w:t>Experiencia en investigación educativa.</w:t>
      </w:r>
    </w:p>
    <w:p w:rsidR="003E5D4E" w:rsidRDefault="003E5D4E" w:rsidP="003E5D4E">
      <w:pPr>
        <w:pStyle w:val="normal0"/>
        <w:numPr>
          <w:ilvl w:val="0"/>
          <w:numId w:val="1"/>
        </w:numPr>
        <w:shd w:val="clear" w:color="auto" w:fill="FFFFFF"/>
        <w:spacing w:after="0" w:line="240" w:lineRule="auto"/>
        <w:ind w:right="2268" w:hanging="357"/>
        <w:jc w:val="both"/>
      </w:pPr>
      <w:r>
        <w:rPr>
          <w:color w:val="222222"/>
          <w:sz w:val="24"/>
          <w:szCs w:val="24"/>
        </w:rPr>
        <w:t>Experiencia profesional vinculada con los profesorados de nivel Inicial/ Primaria.</w:t>
      </w:r>
    </w:p>
    <w:p w:rsidR="003E5D4E" w:rsidRDefault="003E5D4E" w:rsidP="003E5D4E">
      <w:pPr>
        <w:pStyle w:val="normal0"/>
        <w:shd w:val="clear" w:color="auto" w:fill="FFFFFF"/>
        <w:spacing w:after="60" w:line="240" w:lineRule="auto"/>
        <w:ind w:left="363"/>
        <w:jc w:val="both"/>
        <w:rPr>
          <w:color w:val="222222"/>
          <w:sz w:val="24"/>
          <w:szCs w:val="24"/>
        </w:rPr>
      </w:pPr>
    </w:p>
    <w:p w:rsidR="003E5D4E" w:rsidRDefault="003E5D4E" w:rsidP="003E5D4E">
      <w:pPr>
        <w:pStyle w:val="normal0"/>
        <w:numPr>
          <w:ilvl w:val="0"/>
          <w:numId w:val="1"/>
        </w:numPr>
        <w:shd w:val="clear" w:color="auto" w:fill="FFFFFF"/>
        <w:spacing w:after="60" w:line="240" w:lineRule="auto"/>
        <w:ind w:hanging="357"/>
        <w:jc w:val="both"/>
      </w:pPr>
      <w:r>
        <w:rPr>
          <w:b/>
          <w:color w:val="222222"/>
        </w:rPr>
        <w:t>Propuesta pedagógica</w:t>
      </w:r>
      <w:r>
        <w:rPr>
          <w:color w:val="222222"/>
        </w:rPr>
        <w:t xml:space="preserve"> para la instancia en la que se inscribe </w:t>
      </w:r>
      <w:r>
        <w:rPr>
          <w:b/>
          <w:i/>
          <w:color w:val="222222"/>
        </w:rPr>
        <w:t>(extensión máxima 3 carillas)</w:t>
      </w:r>
      <w:r>
        <w:rPr>
          <w:color w:val="222222"/>
        </w:rPr>
        <w:t xml:space="preserve">. según Diseño Curricular y nuevos planes de estudio Resolución Nº 6626 </w:t>
      </w:r>
      <w:r>
        <w:t>/ Nº 6635</w:t>
      </w:r>
      <w:r>
        <w:rPr>
          <w:color w:val="222222"/>
        </w:rPr>
        <w:t>. Deberá contener:</w:t>
      </w:r>
    </w:p>
    <w:p w:rsidR="003E5D4E" w:rsidRDefault="003E5D4E" w:rsidP="003E5D4E">
      <w:pPr>
        <w:pStyle w:val="normal0"/>
        <w:numPr>
          <w:ilvl w:val="0"/>
          <w:numId w:val="1"/>
        </w:numPr>
        <w:shd w:val="clear" w:color="auto" w:fill="FFFFFF"/>
        <w:spacing w:after="80" w:line="240" w:lineRule="auto"/>
        <w:ind w:left="1077" w:hanging="357"/>
        <w:jc w:val="both"/>
      </w:pPr>
      <w:r>
        <w:rPr>
          <w:color w:val="222222"/>
          <w:sz w:val="24"/>
          <w:szCs w:val="24"/>
        </w:rPr>
        <w:t>Fundamentación de la propuesta</w:t>
      </w:r>
    </w:p>
    <w:p w:rsidR="003E5D4E" w:rsidRDefault="003E5D4E" w:rsidP="003E5D4E">
      <w:pPr>
        <w:pStyle w:val="normal0"/>
        <w:numPr>
          <w:ilvl w:val="0"/>
          <w:numId w:val="1"/>
        </w:numPr>
        <w:shd w:val="clear" w:color="auto" w:fill="FFFFFF"/>
        <w:spacing w:after="80" w:line="240" w:lineRule="auto"/>
        <w:ind w:left="1077" w:hanging="357"/>
        <w:jc w:val="both"/>
      </w:pPr>
      <w:r>
        <w:rPr>
          <w:color w:val="222222"/>
          <w:sz w:val="24"/>
          <w:szCs w:val="24"/>
        </w:rPr>
        <w:t xml:space="preserve"> Contenidos discriminados por eje/unidad y bibliografía de referencia de cada uno.</w:t>
      </w:r>
    </w:p>
    <w:p w:rsidR="003E5D4E" w:rsidRDefault="003E5D4E" w:rsidP="003E5D4E">
      <w:pPr>
        <w:pStyle w:val="normal0"/>
        <w:numPr>
          <w:ilvl w:val="0"/>
          <w:numId w:val="1"/>
        </w:numPr>
        <w:shd w:val="clear" w:color="auto" w:fill="FFFFFF"/>
        <w:spacing w:after="80" w:line="240" w:lineRule="auto"/>
        <w:ind w:left="1077" w:hanging="357"/>
        <w:jc w:val="both"/>
      </w:pPr>
      <w:bookmarkStart w:id="0" w:name="_1fob9te" w:colFirst="0" w:colLast="0"/>
      <w:bookmarkEnd w:id="0"/>
      <w:r>
        <w:rPr>
          <w:color w:val="222222"/>
          <w:sz w:val="24"/>
          <w:szCs w:val="24"/>
        </w:rPr>
        <w:t xml:space="preserve"> Modalidad de trabajo</w:t>
      </w:r>
    </w:p>
    <w:p w:rsidR="003E5D4E" w:rsidRDefault="003E5D4E" w:rsidP="003E5D4E">
      <w:pPr>
        <w:pStyle w:val="normal0"/>
        <w:shd w:val="clear" w:color="auto" w:fill="FFFFFF"/>
        <w:spacing w:after="0" w:line="240" w:lineRule="auto"/>
        <w:ind w:left="360"/>
        <w:jc w:val="both"/>
        <w:rPr>
          <w:b/>
          <w:color w:val="222222"/>
          <w:sz w:val="24"/>
          <w:szCs w:val="24"/>
        </w:rPr>
      </w:pPr>
    </w:p>
    <w:p w:rsidR="003E5D4E" w:rsidRDefault="003E5D4E" w:rsidP="003E5D4E">
      <w:pPr>
        <w:pStyle w:val="normal0"/>
        <w:shd w:val="clear" w:color="auto" w:fill="FFFFFF"/>
        <w:spacing w:after="0" w:line="240" w:lineRule="auto"/>
        <w:ind w:left="360"/>
        <w:jc w:val="both"/>
        <w:rPr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Se valorará, además, de manera preferencial:</w:t>
      </w:r>
    </w:p>
    <w:p w:rsidR="003E5D4E" w:rsidRDefault="003E5D4E" w:rsidP="003E5D4E">
      <w:pPr>
        <w:pStyle w:val="normal0"/>
        <w:numPr>
          <w:ilvl w:val="0"/>
          <w:numId w:val="1"/>
        </w:numPr>
        <w:shd w:val="clear" w:color="auto" w:fill="FFFFFF"/>
        <w:spacing w:after="0" w:line="240" w:lineRule="auto"/>
        <w:jc w:val="both"/>
      </w:pPr>
      <w:bookmarkStart w:id="1" w:name="_3znysh7" w:colFirst="0" w:colLast="0"/>
      <w:bookmarkEnd w:id="1"/>
      <w:r>
        <w:rPr>
          <w:color w:val="222222"/>
          <w:sz w:val="24"/>
          <w:szCs w:val="24"/>
        </w:rPr>
        <w:t>Título de docente de Nivel Inicial o Primario (Preferente, salvo experiencia acreditada en alguno de los niveles educativos).</w:t>
      </w:r>
    </w:p>
    <w:p w:rsidR="003E5D4E" w:rsidRDefault="003E5D4E" w:rsidP="003E5D4E">
      <w:pPr>
        <w:pStyle w:val="normal0"/>
        <w:numPr>
          <w:ilvl w:val="0"/>
          <w:numId w:val="1"/>
        </w:numPr>
        <w:shd w:val="clear" w:color="auto" w:fill="FFFFFF"/>
        <w:spacing w:after="0" w:line="240" w:lineRule="auto"/>
        <w:jc w:val="both"/>
      </w:pPr>
      <w:r>
        <w:rPr>
          <w:color w:val="222222"/>
          <w:sz w:val="24"/>
          <w:szCs w:val="24"/>
        </w:rPr>
        <w:t>Formación y experiencia programas de capacitación docente para alguno de los niveles en organismos públicos.</w:t>
      </w:r>
    </w:p>
    <w:p w:rsidR="003E5D4E" w:rsidRDefault="003E5D4E" w:rsidP="003E5D4E">
      <w:pPr>
        <w:pStyle w:val="normal0"/>
        <w:numPr>
          <w:ilvl w:val="0"/>
          <w:numId w:val="1"/>
        </w:numPr>
        <w:shd w:val="clear" w:color="auto" w:fill="FFFFFF"/>
        <w:spacing w:after="80" w:line="240" w:lineRule="auto"/>
        <w:ind w:hanging="357"/>
        <w:jc w:val="both"/>
      </w:pPr>
      <w:r>
        <w:rPr>
          <w:color w:val="222222"/>
          <w:sz w:val="24"/>
          <w:szCs w:val="24"/>
        </w:rPr>
        <w:t>Formación académica y experiencia probada en la instancia para la que se postula.</w:t>
      </w:r>
    </w:p>
    <w:p w:rsidR="003E5D4E" w:rsidRDefault="003E5D4E" w:rsidP="003E5D4E">
      <w:pPr>
        <w:rPr>
          <w:bCs/>
          <w:color w:val="222222"/>
          <w:sz w:val="19"/>
          <w:szCs w:val="19"/>
          <w:u w:val="single"/>
          <w:lang w:val="es-ES" w:eastAsia="es-AR"/>
        </w:rPr>
      </w:pPr>
    </w:p>
    <w:p w:rsidR="003E5D4E" w:rsidRPr="00001425" w:rsidRDefault="003E5D4E" w:rsidP="003E5D4E">
      <w:r w:rsidRPr="00001425">
        <w:rPr>
          <w:bCs/>
          <w:color w:val="222222"/>
          <w:sz w:val="19"/>
          <w:szCs w:val="19"/>
          <w:u w:val="single"/>
          <w:lang w:val="es-ES" w:eastAsia="es-AR"/>
        </w:rPr>
        <w:lastRenderedPageBreak/>
        <w:t>CRONOGRAMA DEL LLAMADO</w:t>
      </w:r>
      <w:r w:rsidRPr="00001425">
        <w:rPr>
          <w:b/>
          <w:bCs/>
          <w:color w:val="222222"/>
          <w:sz w:val="19"/>
          <w:szCs w:val="19"/>
          <w:lang w:val="es-ES" w:eastAsia="es-AR"/>
        </w:rPr>
        <w:t>:</w:t>
      </w:r>
    </w:p>
    <w:p w:rsidR="003E5D4E" w:rsidRPr="003E5D4E" w:rsidRDefault="003E5D4E" w:rsidP="003E5D4E">
      <w:pPr>
        <w:rPr>
          <w:rStyle w:val="Textoennegrita"/>
          <w:rFonts w:eastAsia="Times New Roman" w:cs="Times New Roman"/>
          <w:color w:val="000000" w:themeColor="text1"/>
          <w:sz w:val="24"/>
          <w:szCs w:val="24"/>
          <w:lang w:val="es-ES" w:eastAsia="es-AR"/>
        </w:rPr>
      </w:pPr>
      <w:r w:rsidRPr="003E5D4E">
        <w:rPr>
          <w:rStyle w:val="Textoennegrita"/>
          <w:rFonts w:eastAsia="Times New Roman" w:cs="Times New Roman"/>
          <w:color w:val="000000" w:themeColor="text1"/>
          <w:sz w:val="24"/>
          <w:szCs w:val="24"/>
          <w:lang w:val="es-ES" w:eastAsia="es-AR"/>
        </w:rPr>
        <w:t xml:space="preserve">1) Período de INSCRIPCIÓN: </w:t>
      </w:r>
      <w:r>
        <w:rPr>
          <w:rStyle w:val="Textoennegrita"/>
          <w:rFonts w:eastAsia="Times New Roman" w:cs="Times New Roman"/>
          <w:color w:val="000000" w:themeColor="text1"/>
          <w:sz w:val="24"/>
          <w:szCs w:val="24"/>
          <w:lang w:val="es-ES" w:eastAsia="es-AR"/>
        </w:rPr>
        <w:t>hasta e</w:t>
      </w:r>
      <w:r w:rsidRPr="003E5D4E">
        <w:rPr>
          <w:rStyle w:val="Textoennegrita"/>
          <w:rFonts w:eastAsia="Times New Roman" w:cs="Times New Roman"/>
          <w:color w:val="000000" w:themeColor="text1"/>
          <w:sz w:val="24"/>
          <w:szCs w:val="24"/>
          <w:lang w:val="es-ES" w:eastAsia="es-AR"/>
        </w:rPr>
        <w:t>l 22/03 de 2018</w:t>
      </w:r>
    </w:p>
    <w:p w:rsidR="003E5D4E" w:rsidRPr="003E5D4E" w:rsidRDefault="003E5D4E" w:rsidP="003E5D4E">
      <w:pPr>
        <w:rPr>
          <w:rStyle w:val="Textoennegrita"/>
          <w:rFonts w:eastAsia="Times New Roman" w:cs="Times New Roman"/>
          <w:color w:val="000000" w:themeColor="text1"/>
          <w:sz w:val="24"/>
          <w:szCs w:val="24"/>
          <w:lang w:val="es-ES" w:eastAsia="es-AR"/>
        </w:rPr>
      </w:pPr>
      <w:r w:rsidRPr="003E5D4E">
        <w:rPr>
          <w:rStyle w:val="Textoennegrita"/>
          <w:rFonts w:eastAsia="Times New Roman" w:cs="Times New Roman"/>
          <w:color w:val="000000" w:themeColor="text1"/>
          <w:sz w:val="24"/>
          <w:szCs w:val="24"/>
          <w:lang w:val="es-ES" w:eastAsia="es-AR"/>
        </w:rPr>
        <w:t>2) Notificación del ORDEN DE MÉRITO: 11 al 13 de abril 2018</w:t>
      </w:r>
    </w:p>
    <w:p w:rsidR="003E5D4E" w:rsidRPr="003E5D4E" w:rsidRDefault="003E5D4E" w:rsidP="003E5D4E">
      <w:pPr>
        <w:rPr>
          <w:rStyle w:val="Textoennegrita"/>
          <w:rFonts w:eastAsia="Times New Roman" w:cs="Times New Roman"/>
          <w:color w:val="000000" w:themeColor="text1"/>
          <w:sz w:val="24"/>
          <w:szCs w:val="24"/>
          <w:lang w:val="es-ES" w:eastAsia="es-AR"/>
        </w:rPr>
      </w:pPr>
      <w:r w:rsidRPr="003E5D4E">
        <w:rPr>
          <w:rStyle w:val="Textoennegrita"/>
          <w:rFonts w:eastAsia="Times New Roman" w:cs="Times New Roman"/>
          <w:color w:val="000000" w:themeColor="text1"/>
          <w:sz w:val="24"/>
          <w:szCs w:val="24"/>
          <w:lang w:val="es-ES" w:eastAsia="es-AR"/>
        </w:rPr>
        <w:t>3) Período de RECUSACIÓN/IMPUGNACIÓN: 16 y 17 de abril de 2018</w:t>
      </w:r>
    </w:p>
    <w:p w:rsidR="00C6017B" w:rsidRDefault="003E5D4E" w:rsidP="003E5D4E">
      <w:r w:rsidRPr="003E5D4E">
        <w:rPr>
          <w:rStyle w:val="Textoennegrita"/>
          <w:rFonts w:eastAsia="Times New Roman" w:cs="Times New Roman"/>
          <w:color w:val="000000" w:themeColor="text1"/>
          <w:sz w:val="24"/>
          <w:szCs w:val="24"/>
          <w:lang w:val="es-ES" w:eastAsia="es-AR"/>
        </w:rPr>
        <w:t>4) Resolución de RECUSACIÓN/IMPUGNACIÓN: 20 de abril de 2018</w:t>
      </w:r>
    </w:p>
    <w:sectPr w:rsidR="00C6017B" w:rsidSect="00C601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A54E3"/>
    <w:multiLevelType w:val="multilevel"/>
    <w:tmpl w:val="892E237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222222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001425"/>
    <w:rsid w:val="00001425"/>
    <w:rsid w:val="003E5D4E"/>
    <w:rsid w:val="007F1A59"/>
    <w:rsid w:val="00C6017B"/>
    <w:rsid w:val="00E51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425"/>
    <w:pPr>
      <w:spacing w:after="160" w:line="259" w:lineRule="auto"/>
    </w:pPr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sid w:val="00001425"/>
    <w:rPr>
      <w:b/>
      <w:bCs/>
    </w:rPr>
  </w:style>
  <w:style w:type="character" w:customStyle="1" w:styleId="apple-converted-space">
    <w:name w:val="apple-converted-space"/>
    <w:basedOn w:val="Fuentedeprrafopredeter"/>
    <w:rsid w:val="00001425"/>
  </w:style>
  <w:style w:type="paragraph" w:styleId="NormalWeb">
    <w:name w:val="Normal (Web)"/>
    <w:basedOn w:val="Normal"/>
    <w:rsid w:val="0000142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styleId="Sinespaciado">
    <w:name w:val="No Spacing"/>
    <w:qFormat/>
    <w:rsid w:val="0000142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0">
    <w:name w:val="normal"/>
    <w:rsid w:val="003E5D4E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val="es-ES"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309</Words>
  <Characters>1701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rectoria</dc:creator>
  <cp:lastModifiedBy>rectoria</cp:lastModifiedBy>
  <cp:revision>3</cp:revision>
  <dcterms:created xsi:type="dcterms:W3CDTF">2018-03-02T14:41:00Z</dcterms:created>
  <dcterms:modified xsi:type="dcterms:W3CDTF">2018-03-02T15:07:00Z</dcterms:modified>
</cp:coreProperties>
</file>