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Cómo gestionar tus proyectos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 mayo se llevará a cabo un taller sobre gestión de proyectos focalizado en  tecnología y el liderazgo. Será dictado por asesores en gestión de proyectos y cambios en IBM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Contestá las preguntas sobre tu proyecto.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Envialo a: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ciencia@buenosaires.gob.ar</w:t>
        </w:r>
      </w:hyperlink>
      <w:r w:rsidDel="00000000" w:rsidR="00000000" w:rsidRPr="00000000">
        <w:rPr>
          <w:rtl w:val="0"/>
        </w:rPr>
        <w:t xml:space="preserve"> señalando tu nombre y apellido.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¿Cuál es el propósito del proyecto?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¿Qué debería ocurrir para que este proyecto tenga éxito?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¿Qué obstáculos podrían impedir el éxito de este proyecto?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¿Qué actividades de alto nivel se deben llevar a cabo para ejecutar el proyecto/generar cualquier resultado para el proyecto?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Nombre algunos de los grupos o individuos claves a quienes deberá solicitar ayuda para asegurar el éxito del proyecto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¿Qué funciones desempeñan en el proyecto los grupos o individuos arriba mencionados?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¿Qué tan necesaria es la colaboración de dichos grupos o individuos en el proyecto?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¿Cómo influye cada grupo/individuo en el resultado del proyecto?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¿Cuáles son los medios de comunicación más efectivos en su organización?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¿Con quién necesitará comunicarse (grupos de audiencia/departamentos) acerca de su proyecto?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ciencia@buenosaires.gob.ar" TargetMode="External"/></Relationships>
</file>