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0C29" w14:textId="77777777" w:rsidR="00AD0E9F" w:rsidRDefault="00AD0E9F" w:rsidP="00192977">
      <w:pPr>
        <w:jc w:val="center"/>
        <w:rPr>
          <w:rFonts w:ascii="Verdana" w:hAnsi="Verdana"/>
          <w:b/>
          <w:bCs/>
        </w:rPr>
      </w:pPr>
    </w:p>
    <w:p w14:paraId="4AE4401D" w14:textId="33798787" w:rsidR="006C27CD" w:rsidRDefault="006C27CD" w:rsidP="00192977">
      <w:pPr>
        <w:jc w:val="center"/>
        <w:rPr>
          <w:rFonts w:ascii="Verdana" w:hAnsi="Verdana"/>
          <w:b/>
          <w:bCs/>
        </w:rPr>
      </w:pPr>
    </w:p>
    <w:p w14:paraId="67087E4A" w14:textId="77777777" w:rsidR="007F0E9B" w:rsidRPr="007F0E9B" w:rsidRDefault="007F0E9B" w:rsidP="007F0E9B">
      <w:pPr>
        <w:jc w:val="center"/>
        <w:rPr>
          <w:rFonts w:ascii="Verdana" w:hAnsi="Verdana"/>
          <w:b/>
          <w:bCs/>
        </w:rPr>
      </w:pPr>
      <w:bookmarkStart w:id="0" w:name="_Hlk191035087"/>
      <w:r w:rsidRPr="007F0E9B">
        <w:rPr>
          <w:rFonts w:ascii="Verdana" w:hAnsi="Verdana"/>
          <w:b/>
          <w:bCs/>
        </w:rPr>
        <w:t>Este lunes reabre la estación Scalabrini Ortiz luego de su renovación integral</w:t>
      </w:r>
    </w:p>
    <w:p w14:paraId="439C3BB9" w14:textId="51EB7370" w:rsidR="007F0E9B" w:rsidRPr="007F0E9B" w:rsidRDefault="007F0E9B" w:rsidP="00C15FEF">
      <w:pPr>
        <w:jc w:val="center"/>
        <w:rPr>
          <w:rFonts w:ascii="Verdana" w:hAnsi="Verdana"/>
          <w:b/>
          <w:bCs/>
        </w:rPr>
      </w:pPr>
      <w:r w:rsidRPr="007F0E9B">
        <w:rPr>
          <w:rFonts w:ascii="Verdana" w:hAnsi="Verdana"/>
          <w:i/>
          <w:iCs/>
        </w:rPr>
        <w:t>Se realizaron obras fundamentales de impermeabiliza</w:t>
      </w:r>
      <w:r w:rsidR="00A76E2D">
        <w:rPr>
          <w:rFonts w:ascii="Verdana" w:hAnsi="Verdana"/>
          <w:i/>
          <w:iCs/>
        </w:rPr>
        <w:t>ción</w:t>
      </w:r>
      <w:r w:rsidRPr="007F0E9B">
        <w:rPr>
          <w:rFonts w:ascii="Verdana" w:hAnsi="Verdana"/>
          <w:i/>
          <w:iCs/>
        </w:rPr>
        <w:t>, pintura, arreglo de pisos, nuevas luces led, mobiliario, señalética, reposición de piezas patrimoniales y señalización braille.</w:t>
      </w:r>
      <w:r w:rsidR="00C15FEF">
        <w:rPr>
          <w:rFonts w:ascii="Verdana" w:hAnsi="Verdana"/>
          <w:i/>
          <w:iCs/>
        </w:rPr>
        <w:br/>
      </w:r>
    </w:p>
    <w:p w14:paraId="77654DEC" w14:textId="327FCB89" w:rsidR="007F0E9B" w:rsidRPr="007F0E9B" w:rsidRDefault="007F0E9B" w:rsidP="007F0E9B">
      <w:pPr>
        <w:jc w:val="both"/>
        <w:rPr>
          <w:rFonts w:ascii="Verdana" w:hAnsi="Verdana" w:cstheme="minorHAnsi"/>
        </w:rPr>
      </w:pPr>
      <w:r w:rsidRPr="007F0E9B">
        <w:rPr>
          <w:rFonts w:ascii="Verdana" w:hAnsi="Verdana" w:cstheme="minorHAnsi"/>
          <w:b/>
          <w:bCs/>
          <w:i/>
          <w:iCs/>
        </w:rPr>
        <w:t>Ciudad Autónoma de Buenos Aires, 21 de febrero de 2025.-</w:t>
      </w:r>
      <w:r>
        <w:rPr>
          <w:rFonts w:ascii="Verdana" w:hAnsi="Verdana" w:cstheme="minorHAnsi"/>
        </w:rPr>
        <w:t xml:space="preserve"> </w:t>
      </w:r>
      <w:r w:rsidRPr="007F0E9B">
        <w:rPr>
          <w:rFonts w:ascii="Verdana" w:hAnsi="Verdana" w:cstheme="minorHAnsi"/>
        </w:rPr>
        <w:t>La estación Scalabrini Ortiz de la Línea D reabrirá el lunes 24 tras las obras de renovación integral que realizó Subterráneos de Buenos Aires S.E. (SBASE), con el objetivo de mejorar la infraestructura existente y la experiencia de viaje de los usuarios.</w:t>
      </w:r>
    </w:p>
    <w:p w14:paraId="2623B93A" w14:textId="058FD057" w:rsidR="007F0E9B" w:rsidRPr="007F0E9B" w:rsidRDefault="007F0E9B" w:rsidP="007F0E9B">
      <w:pPr>
        <w:jc w:val="both"/>
        <w:rPr>
          <w:rFonts w:ascii="Verdana" w:hAnsi="Verdana" w:cstheme="minorHAnsi"/>
        </w:rPr>
      </w:pPr>
      <w:r w:rsidRPr="007F0E9B">
        <w:rPr>
          <w:rFonts w:ascii="Verdana" w:hAnsi="Verdana" w:cstheme="minorHAnsi"/>
        </w:rPr>
        <w:t xml:space="preserve">"Recuperamos las estaciones y trabajamos para mejorar la calidad, la frecuencia y la regularidad del servicio de subterráneos. Se está licitando la compra de 174 vagones de subte para renovar la totalidad de la línea B, y otros 40 para las líneas A y C, todos con aire acondicionado. Es la inversión más importante que ha hecho la Ciudad de Buenos Aires en los últimos diez años, unos 370 millones de dólares”, sostuvo el </w:t>
      </w:r>
      <w:r w:rsidR="00D42693">
        <w:rPr>
          <w:rFonts w:ascii="Verdana" w:hAnsi="Verdana" w:cstheme="minorHAnsi"/>
        </w:rPr>
        <w:t>j</w:t>
      </w:r>
      <w:r w:rsidRPr="007F0E9B">
        <w:rPr>
          <w:rFonts w:ascii="Verdana" w:hAnsi="Verdana" w:cstheme="minorHAnsi"/>
        </w:rPr>
        <w:t>efe de Gobierno, Jorge Macri.</w:t>
      </w:r>
    </w:p>
    <w:p w14:paraId="7BE10DAB" w14:textId="2AC4096E" w:rsidR="007F0E9B" w:rsidRPr="007F0E9B" w:rsidRDefault="007F0E9B" w:rsidP="007F0E9B">
      <w:pPr>
        <w:jc w:val="both"/>
        <w:rPr>
          <w:rFonts w:ascii="Verdana" w:hAnsi="Verdana" w:cstheme="minorHAnsi"/>
        </w:rPr>
      </w:pPr>
      <w:r w:rsidRPr="007F0E9B">
        <w:rPr>
          <w:rFonts w:ascii="Verdana" w:hAnsi="Verdana" w:cstheme="minorHAnsi"/>
        </w:rPr>
        <w:t xml:space="preserve">Javier Ibañez, presidente de SBASE, afirmó: “Estamos muy contentos con la renovación de Scalabrini Ortiz, una obra muy necesaria que nos permitió atender los problemas históricos de filtraciones que tenía la estación”. Y agregó: “Además, seguimos avanzando con las obras en otras estaciones del Subte y del </w:t>
      </w:r>
      <w:proofErr w:type="spellStart"/>
      <w:r w:rsidRPr="007F0E9B">
        <w:rPr>
          <w:rFonts w:ascii="Verdana" w:hAnsi="Verdana" w:cstheme="minorHAnsi"/>
        </w:rPr>
        <w:t>Premetro</w:t>
      </w:r>
      <w:proofErr w:type="spellEnd"/>
      <w:r w:rsidRPr="007F0E9B">
        <w:rPr>
          <w:rFonts w:ascii="Verdana" w:hAnsi="Verdana" w:cstheme="minorHAnsi"/>
        </w:rPr>
        <w:t xml:space="preserve">, y otras están próximas a comenzar, como parte de nuestro ambicioso Plan de Renovación Integral de Estaciones, para que los usuarios viajen más cómodos y seguros”. </w:t>
      </w:r>
    </w:p>
    <w:p w14:paraId="50AC3CCB" w14:textId="3DAA9AF3" w:rsidR="007F0E9B" w:rsidRPr="007F0E9B" w:rsidRDefault="007F0E9B" w:rsidP="007F0E9B">
      <w:pPr>
        <w:jc w:val="both"/>
        <w:rPr>
          <w:rFonts w:ascii="Verdana" w:hAnsi="Verdana" w:cstheme="minorHAnsi"/>
        </w:rPr>
      </w:pPr>
      <w:r w:rsidRPr="007F0E9B">
        <w:rPr>
          <w:rFonts w:ascii="Verdana" w:hAnsi="Verdana" w:cstheme="minorHAnsi"/>
        </w:rPr>
        <w:t>En esta oportunidad, el plan incluyó obras en los accesos, galerías de escaleras (pedestres y mecánicas), vestíbulos y andenes a fin de garantizar una mejor circulación por la estación, al transformarla en un espacio más cómodo, ordenado y con mayor iluminación.</w:t>
      </w:r>
    </w:p>
    <w:p w14:paraId="2AB18CE1" w14:textId="364C5E22" w:rsidR="007F0E9B" w:rsidRPr="007F0E9B" w:rsidRDefault="007F0E9B" w:rsidP="007F0E9B">
      <w:pPr>
        <w:jc w:val="both"/>
        <w:rPr>
          <w:rFonts w:ascii="Verdana" w:hAnsi="Verdana" w:cstheme="minorHAnsi"/>
        </w:rPr>
      </w:pPr>
      <w:r w:rsidRPr="007F0E9B">
        <w:rPr>
          <w:rFonts w:ascii="Verdana" w:hAnsi="Verdana" w:cstheme="minorHAnsi"/>
        </w:rPr>
        <w:t>Se hicieron trabajos de impermeabilización, pintura, reparación de pisos, nuevas luces led, renovación de señalética y colocación de señalización braille en pasamanos y pórticos, y se instaló nuevo mobiliario en andén, como bancos, cestos y apoyos isquiáticos.</w:t>
      </w:r>
    </w:p>
    <w:p w14:paraId="711A66A9" w14:textId="486B7B7E" w:rsidR="007F0E9B" w:rsidRPr="007F0E9B" w:rsidRDefault="00D42693" w:rsidP="007F0E9B">
      <w:pPr>
        <w:jc w:val="both"/>
        <w:rPr>
          <w:rFonts w:ascii="Verdana" w:hAnsi="Verdana" w:cstheme="minorHAnsi"/>
        </w:rPr>
      </w:pPr>
      <w:r w:rsidRPr="007F0E9B">
        <w:rPr>
          <w:rFonts w:ascii="Verdana" w:hAnsi="Verdana" w:cstheme="minorHAnsi"/>
        </w:rPr>
        <w:t>Asimismo,</w:t>
      </w:r>
      <w:r w:rsidR="007F0E9B" w:rsidRPr="007F0E9B">
        <w:rPr>
          <w:rFonts w:ascii="Verdana" w:hAnsi="Verdana" w:cstheme="minorHAnsi"/>
        </w:rPr>
        <w:t xml:space="preserve"> la empresa AYSA realizó el recambio de cañerías de agua y cloacas que filtraban en la estación. Los trabajos se hicieron en la calzada, en las intersecciones de Scalabrini Ortiz y Av. Santa y Fe y en las calles paralelas.</w:t>
      </w:r>
    </w:p>
    <w:p w14:paraId="0C4A8944" w14:textId="1BE98ACD" w:rsidR="007F0E9B" w:rsidRPr="007F0E9B" w:rsidRDefault="007F0E9B" w:rsidP="007F0E9B">
      <w:pPr>
        <w:jc w:val="both"/>
        <w:rPr>
          <w:rFonts w:ascii="Verdana" w:hAnsi="Verdana" w:cstheme="minorHAnsi"/>
        </w:rPr>
      </w:pPr>
      <w:r w:rsidRPr="007F0E9B">
        <w:rPr>
          <w:rFonts w:ascii="Verdana" w:hAnsi="Verdana" w:cstheme="minorHAnsi"/>
        </w:rPr>
        <w:t xml:space="preserve">Por su parte, SBASE realizó la canalización de las filtraciones mediante inyecciones y la instalación de caños internos en toda la estación, especialmente en las zonas de accesos y los andenes. También se llevó </w:t>
      </w:r>
      <w:r w:rsidRPr="007F0E9B">
        <w:rPr>
          <w:rFonts w:ascii="Verdana" w:hAnsi="Verdana" w:cstheme="minorHAnsi"/>
        </w:rPr>
        <w:lastRenderedPageBreak/>
        <w:t>adelante el sellado de cámaras y se reemplazaron cañerías para evitar el ingreso de agua.</w:t>
      </w:r>
    </w:p>
    <w:p w14:paraId="3C65C134" w14:textId="06879EF3" w:rsidR="007F0E9B" w:rsidRPr="007F0E9B" w:rsidRDefault="007F0E9B" w:rsidP="007F0E9B">
      <w:pPr>
        <w:jc w:val="both"/>
        <w:rPr>
          <w:rFonts w:ascii="Verdana" w:hAnsi="Verdana" w:cstheme="minorHAnsi"/>
        </w:rPr>
      </w:pPr>
      <w:r w:rsidRPr="007F0E9B">
        <w:rPr>
          <w:rFonts w:ascii="Verdana" w:hAnsi="Verdana" w:cstheme="minorHAnsi"/>
        </w:rPr>
        <w:t>Y se realizó la restauración de las piezas históricas, a fin de preservar la identidad y el patrimonio de la estación. Un minucioso trabajo pieza por pieza, que consistió en la limpieza, reintegro de color, fabricación de faltantes, protección y un tratamiento especial en las paredes para evitar las filtraciones.</w:t>
      </w:r>
    </w:p>
    <w:p w14:paraId="0B5C6061" w14:textId="38A3FF58" w:rsidR="007F0E9B" w:rsidRPr="007F0E9B" w:rsidRDefault="007F0E9B" w:rsidP="007F0E9B">
      <w:pPr>
        <w:jc w:val="both"/>
        <w:rPr>
          <w:rFonts w:ascii="Verdana" w:hAnsi="Verdana" w:cstheme="minorHAnsi"/>
        </w:rPr>
      </w:pPr>
      <w:r w:rsidRPr="007F0E9B">
        <w:rPr>
          <w:rFonts w:ascii="Verdana" w:hAnsi="Verdana" w:cstheme="minorHAnsi"/>
        </w:rPr>
        <w:t xml:space="preserve">Fuera del horario de servicio, continuarán con trabajos menores en la estación. </w:t>
      </w:r>
    </w:p>
    <w:p w14:paraId="3C0099CD" w14:textId="25F4BA83" w:rsidR="007F0E9B" w:rsidRPr="007F0E9B" w:rsidRDefault="007F0E9B" w:rsidP="007F0E9B">
      <w:pPr>
        <w:jc w:val="both"/>
        <w:rPr>
          <w:rFonts w:ascii="Verdana" w:hAnsi="Verdana" w:cstheme="minorHAnsi"/>
        </w:rPr>
      </w:pPr>
      <w:r w:rsidRPr="007F0E9B">
        <w:rPr>
          <w:rFonts w:ascii="Verdana" w:hAnsi="Verdana" w:cstheme="minorHAnsi"/>
        </w:rPr>
        <w:t xml:space="preserve">En el marco del Plan de Renovación Integral de Estaciones, Lima, Pueyrredón y Palermo se encuentran cerradas por obras, y avanzan los trabajos en Plaza Italia. Además, ya se pusieron en valor Castro Barros y </w:t>
      </w:r>
      <w:proofErr w:type="spellStart"/>
      <w:r w:rsidRPr="007F0E9B">
        <w:rPr>
          <w:rFonts w:ascii="Verdana" w:hAnsi="Verdana" w:cstheme="minorHAnsi"/>
        </w:rPr>
        <w:t>Acoyte</w:t>
      </w:r>
      <w:proofErr w:type="spellEnd"/>
      <w:r w:rsidRPr="007F0E9B">
        <w:rPr>
          <w:rFonts w:ascii="Verdana" w:hAnsi="Verdana" w:cstheme="minorHAnsi"/>
        </w:rPr>
        <w:t xml:space="preserve"> (Línea A), San Martín (Línea C), Bulnes y Facultad de Medicina (Línea D), Jujuy (Línea E) y Pasteur-AMIA (Línea B), y once paradores del </w:t>
      </w:r>
      <w:proofErr w:type="spellStart"/>
      <w:r w:rsidRPr="007F0E9B">
        <w:rPr>
          <w:rFonts w:ascii="Verdana" w:hAnsi="Verdana" w:cstheme="minorHAnsi"/>
        </w:rPr>
        <w:t>Premetro</w:t>
      </w:r>
      <w:proofErr w:type="spellEnd"/>
      <w:r w:rsidRPr="007F0E9B">
        <w:rPr>
          <w:rFonts w:ascii="Verdana" w:hAnsi="Verdana" w:cstheme="minorHAnsi"/>
        </w:rPr>
        <w:t xml:space="preserve"> (Cecilia Grierson, Mariano Acosta, Ana Díaz, Escalada, </w:t>
      </w:r>
      <w:proofErr w:type="gramStart"/>
      <w:r w:rsidRPr="007F0E9B">
        <w:rPr>
          <w:rFonts w:ascii="Verdana" w:hAnsi="Verdana" w:cstheme="minorHAnsi"/>
        </w:rPr>
        <w:t>Presidente</w:t>
      </w:r>
      <w:proofErr w:type="gramEnd"/>
      <w:r w:rsidRPr="007F0E9B">
        <w:rPr>
          <w:rFonts w:ascii="Verdana" w:hAnsi="Verdana" w:cstheme="minorHAnsi"/>
        </w:rPr>
        <w:t xml:space="preserve"> Illia, Parque de la Ciudad, Pola, Centro Cívico Lugano, Nuestra Señora de Fátima, Intendente Saguier y Somellera).</w:t>
      </w:r>
    </w:p>
    <w:p w14:paraId="60AEC3C8" w14:textId="7E1926DC" w:rsidR="00DC4511" w:rsidRPr="007F0E9B" w:rsidRDefault="007F0E9B" w:rsidP="007F0E9B">
      <w:pPr>
        <w:jc w:val="both"/>
        <w:rPr>
          <w:rFonts w:ascii="Verdana" w:hAnsi="Verdana" w:cstheme="minorHAnsi"/>
        </w:rPr>
      </w:pPr>
      <w:r w:rsidRPr="007F0E9B">
        <w:rPr>
          <w:rFonts w:ascii="Verdana" w:hAnsi="Verdana" w:cstheme="minorHAnsi"/>
        </w:rPr>
        <w:t xml:space="preserve">Próximamente comenzará la puesta en valor de las estaciones Uruguay, Carlos Gardel y </w:t>
      </w:r>
      <w:proofErr w:type="spellStart"/>
      <w:r w:rsidRPr="007F0E9B">
        <w:rPr>
          <w:rFonts w:ascii="Verdana" w:hAnsi="Verdana" w:cstheme="minorHAnsi"/>
        </w:rPr>
        <w:t>Malabia</w:t>
      </w:r>
      <w:proofErr w:type="spellEnd"/>
      <w:r w:rsidRPr="007F0E9B">
        <w:rPr>
          <w:rFonts w:ascii="Verdana" w:hAnsi="Verdana" w:cstheme="minorHAnsi"/>
        </w:rPr>
        <w:t xml:space="preserve"> (Línea B); Agüero, y Loria, Río de Janeiro, Piedras y Congreso (Línea A). En el </w:t>
      </w:r>
      <w:proofErr w:type="spellStart"/>
      <w:r w:rsidRPr="007F0E9B">
        <w:rPr>
          <w:rFonts w:ascii="Verdana" w:hAnsi="Verdana" w:cstheme="minorHAnsi"/>
        </w:rPr>
        <w:t>Premetro</w:t>
      </w:r>
      <w:proofErr w:type="spellEnd"/>
      <w:r w:rsidRPr="007F0E9B">
        <w:rPr>
          <w:rFonts w:ascii="Verdana" w:hAnsi="Verdana" w:cstheme="minorHAnsi"/>
        </w:rPr>
        <w:t xml:space="preserve"> iniciaron los trabajos en los paradores Fernández de la Cruz y Ana María Janer, y continuarán en </w:t>
      </w:r>
      <w:proofErr w:type="spellStart"/>
      <w:r w:rsidRPr="007F0E9B">
        <w:rPr>
          <w:rFonts w:ascii="Verdana" w:hAnsi="Verdana" w:cstheme="minorHAnsi"/>
        </w:rPr>
        <w:t>Larrazabal</w:t>
      </w:r>
      <w:proofErr w:type="spellEnd"/>
      <w:r w:rsidRPr="007F0E9B">
        <w:rPr>
          <w:rFonts w:ascii="Verdana" w:hAnsi="Verdana" w:cstheme="minorHAnsi"/>
        </w:rPr>
        <w:t xml:space="preserve">, Nicolás </w:t>
      </w:r>
      <w:proofErr w:type="spellStart"/>
      <w:r w:rsidRPr="007F0E9B">
        <w:rPr>
          <w:rFonts w:ascii="Verdana" w:hAnsi="Verdana" w:cstheme="minorHAnsi"/>
        </w:rPr>
        <w:t>Descalzi</w:t>
      </w:r>
      <w:proofErr w:type="spellEnd"/>
      <w:r w:rsidRPr="007F0E9B">
        <w:rPr>
          <w:rFonts w:ascii="Verdana" w:hAnsi="Verdana" w:cstheme="minorHAnsi"/>
        </w:rPr>
        <w:t xml:space="preserve"> y Gabino Ezeiza.</w:t>
      </w:r>
    </w:p>
    <w:bookmarkEnd w:id="0"/>
    <w:p w14:paraId="2B88C167" w14:textId="77777777" w:rsidR="00D115E6" w:rsidRDefault="00D115E6" w:rsidP="004A27CC">
      <w:pPr>
        <w:rPr>
          <w:rFonts w:ascii="Verdana" w:hAnsi="Verdana"/>
        </w:rPr>
      </w:pPr>
    </w:p>
    <w:sectPr w:rsidR="00D115E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D81D4" w14:textId="77777777" w:rsidR="006C27CD" w:rsidRDefault="006C27CD" w:rsidP="006C27CD">
      <w:pPr>
        <w:spacing w:after="0" w:line="240" w:lineRule="auto"/>
      </w:pPr>
      <w:r>
        <w:separator/>
      </w:r>
    </w:p>
  </w:endnote>
  <w:endnote w:type="continuationSeparator" w:id="0">
    <w:p w14:paraId="232334CA" w14:textId="77777777" w:rsidR="006C27CD" w:rsidRDefault="006C27CD" w:rsidP="006C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DC8B8" w14:textId="77777777" w:rsidR="006C27CD" w:rsidRDefault="006C27CD" w:rsidP="006C27CD">
      <w:pPr>
        <w:spacing w:after="0" w:line="240" w:lineRule="auto"/>
      </w:pPr>
      <w:r>
        <w:separator/>
      </w:r>
    </w:p>
  </w:footnote>
  <w:footnote w:type="continuationSeparator" w:id="0">
    <w:p w14:paraId="6040B205" w14:textId="77777777" w:rsidR="006C27CD" w:rsidRDefault="006C27CD" w:rsidP="006C2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539A" w14:textId="53D90B2D" w:rsidR="006C27CD" w:rsidRDefault="000D6B53" w:rsidP="000D6B53">
    <w:pPr>
      <w:pStyle w:val="Encabezado"/>
      <w:jc w:val="right"/>
    </w:pPr>
    <w:r>
      <w:rPr>
        <w:noProof/>
      </w:rPr>
      <w:drawing>
        <wp:inline distT="0" distB="0" distL="0" distR="0" wp14:anchorId="488E8F3E" wp14:editId="4D800EC5">
          <wp:extent cx="700405" cy="691515"/>
          <wp:effectExtent l="0" t="0" r="4445" b="0"/>
          <wp:docPr id="1326581802" name="image2.jpg" descr="Subt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Subte logo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E3842"/>
    <w:multiLevelType w:val="hybridMultilevel"/>
    <w:tmpl w:val="F704DBAA"/>
    <w:lvl w:ilvl="0" w:tplc="14BE3A6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6754A"/>
    <w:multiLevelType w:val="hybridMultilevel"/>
    <w:tmpl w:val="D348239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4950">
    <w:abstractNumId w:val="0"/>
  </w:num>
  <w:num w:numId="2" w16cid:durableId="366494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8E"/>
    <w:rsid w:val="00006470"/>
    <w:rsid w:val="000615DA"/>
    <w:rsid w:val="000C1302"/>
    <w:rsid w:val="000D6B53"/>
    <w:rsid w:val="000D735E"/>
    <w:rsid w:val="00116047"/>
    <w:rsid w:val="00192977"/>
    <w:rsid w:val="002E0F79"/>
    <w:rsid w:val="00326E24"/>
    <w:rsid w:val="0038098E"/>
    <w:rsid w:val="003C45AA"/>
    <w:rsid w:val="0045607C"/>
    <w:rsid w:val="00477020"/>
    <w:rsid w:val="0048754D"/>
    <w:rsid w:val="004A27CC"/>
    <w:rsid w:val="0057429E"/>
    <w:rsid w:val="005B08BF"/>
    <w:rsid w:val="0061462A"/>
    <w:rsid w:val="00620814"/>
    <w:rsid w:val="00637E5B"/>
    <w:rsid w:val="00654C3E"/>
    <w:rsid w:val="006A4A11"/>
    <w:rsid w:val="006C27CD"/>
    <w:rsid w:val="006C3F19"/>
    <w:rsid w:val="00776C9C"/>
    <w:rsid w:val="007F0E9B"/>
    <w:rsid w:val="00910091"/>
    <w:rsid w:val="0091540B"/>
    <w:rsid w:val="00935AFC"/>
    <w:rsid w:val="00953CDB"/>
    <w:rsid w:val="00980B77"/>
    <w:rsid w:val="00A24AAD"/>
    <w:rsid w:val="00A76E2D"/>
    <w:rsid w:val="00A945E8"/>
    <w:rsid w:val="00AA69BA"/>
    <w:rsid w:val="00AC2653"/>
    <w:rsid w:val="00AD0E9F"/>
    <w:rsid w:val="00AE5706"/>
    <w:rsid w:val="00AE60D8"/>
    <w:rsid w:val="00B968A6"/>
    <w:rsid w:val="00BC4330"/>
    <w:rsid w:val="00C15FEF"/>
    <w:rsid w:val="00C66913"/>
    <w:rsid w:val="00D115E6"/>
    <w:rsid w:val="00D42693"/>
    <w:rsid w:val="00D57810"/>
    <w:rsid w:val="00DC4511"/>
    <w:rsid w:val="00E107B6"/>
    <w:rsid w:val="00E7797E"/>
    <w:rsid w:val="00F6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6F40698"/>
  <w15:chartTrackingRefBased/>
  <w15:docId w15:val="{6D0FE3F3-EB2F-411F-A7B7-9E85E072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64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C27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7CD"/>
  </w:style>
  <w:style w:type="paragraph" w:styleId="Piedepgina">
    <w:name w:val="footer"/>
    <w:basedOn w:val="Normal"/>
    <w:link w:val="PiedepginaCar"/>
    <w:uiPriority w:val="99"/>
    <w:unhideWhenUsed/>
    <w:rsid w:val="006C27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7CD"/>
  </w:style>
  <w:style w:type="paragraph" w:styleId="Revisin">
    <w:name w:val="Revision"/>
    <w:hidden/>
    <w:uiPriority w:val="99"/>
    <w:semiHidden/>
    <w:rsid w:val="00326E24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26E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26E2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26E2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6E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6E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Rocio Diaz</dc:creator>
  <cp:keywords/>
  <dc:description/>
  <cp:lastModifiedBy>Martin Eduardo Leroux</cp:lastModifiedBy>
  <cp:revision>10</cp:revision>
  <dcterms:created xsi:type="dcterms:W3CDTF">2025-02-18T13:47:00Z</dcterms:created>
  <dcterms:modified xsi:type="dcterms:W3CDTF">2025-02-21T16:11:00Z</dcterms:modified>
</cp:coreProperties>
</file>