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7C26E" w14:textId="59673098" w:rsidR="00B0762A" w:rsidRPr="00B0762A" w:rsidRDefault="00B0762A" w:rsidP="00B0762A">
      <w:pPr>
        <w:jc w:val="center"/>
        <w:rPr>
          <w:b/>
          <w:bCs/>
        </w:rPr>
      </w:pPr>
      <w:r w:rsidRPr="00B0762A">
        <w:rPr>
          <w:b/>
          <w:bCs/>
        </w:rPr>
        <w:t>Subte: el lunes 21 cerrará la estación Scalabrini Ortiz por obras de renovación integral</w:t>
      </w:r>
    </w:p>
    <w:p w14:paraId="4DE1AF95" w14:textId="5A430D6F" w:rsidR="00B0762A" w:rsidRPr="00B0762A" w:rsidRDefault="00B0762A" w:rsidP="00B0762A">
      <w:r w:rsidRPr="00B0762A">
        <w:t xml:space="preserve">La puesta en valor incluirá trabajos de impermeabilización, pintura, arreglo de pisos, nuevas luces led, mobiliario, señalética, reposición de piezas patrimoniales y señalización braille. </w:t>
      </w:r>
    </w:p>
    <w:p w14:paraId="6619BC78" w14:textId="77777777" w:rsidR="00B0762A" w:rsidRPr="00B0762A" w:rsidRDefault="00B0762A" w:rsidP="00B0762A"/>
    <w:p w14:paraId="7C0B5626" w14:textId="01DEC548" w:rsidR="00B0762A" w:rsidRPr="00B0762A" w:rsidRDefault="00B0762A" w:rsidP="00B0762A">
      <w:r w:rsidRPr="00B0762A">
        <w:t>Buenos Aires, 18 de octubre de 2024.- En el marco del Plan de Renovación Integral de Estaciones, llevado adelante por Subterráneos de Buenos Aires S.E. (SBASE), el próximo lunes 21 de octubre cerrará la estación Scalabrini Ortiz de la Línea D aproximadamente por tres meses, con el objetivo de mejorar la infraestructura existente y la experiencia de viaje de los usuarios.</w:t>
      </w:r>
    </w:p>
    <w:p w14:paraId="254C2707" w14:textId="7FA89811" w:rsidR="00B0762A" w:rsidRPr="00B0762A" w:rsidRDefault="00B0762A" w:rsidP="00B0762A">
      <w:r w:rsidRPr="00B0762A">
        <w:t xml:space="preserve">Se trata de una renovación integral que incluirá trabajos de impermeabilización, pintura, reparación de pisos, nuevas luces led, renovación de señalética y colocación de señalización braille en pasamanos y pórticos; nuevo mobiliario en andén, como bancos, cestos y apoyos isquiáticos; y se realizará la reposición de piezas patrimoniales. </w:t>
      </w:r>
    </w:p>
    <w:p w14:paraId="191B5733" w14:textId="2DF3DE6C" w:rsidR="00B0762A" w:rsidRPr="00B0762A" w:rsidRDefault="00B0762A" w:rsidP="00B0762A">
      <w:r w:rsidRPr="00B0762A">
        <w:t>El proyecto implica la intervención de los sectores correspondientes a accesos, galerías de escaleras (pedestres y mecánicas), vestíbulos y andenes, y apunta a garantizar una mejor circulación por la estación, al transformarla en un espacio más cómodo, ordenado y con mayor iluminación.</w:t>
      </w:r>
    </w:p>
    <w:p w14:paraId="47836465" w14:textId="2990AAC4" w:rsidR="00B0762A" w:rsidRPr="00B0762A" w:rsidRDefault="00B0762A" w:rsidP="00B0762A">
      <w:r w:rsidRPr="00B0762A">
        <w:t xml:space="preserve">En el marco del Plan de Renovación Integral de Estaciones también se pusieron en valor Castro Barros y </w:t>
      </w:r>
      <w:proofErr w:type="spellStart"/>
      <w:r w:rsidRPr="00B0762A">
        <w:t>Acoyte</w:t>
      </w:r>
      <w:proofErr w:type="spellEnd"/>
      <w:r w:rsidRPr="00B0762A">
        <w:t xml:space="preserve"> (Línea A), San Martín (Línea C), Bulnes y Facultad de Medicina (Línea D), Jujuy (Línea E) y Pasteur-AMIA (Línea B), y ocho paradores del </w:t>
      </w:r>
      <w:proofErr w:type="spellStart"/>
      <w:r w:rsidRPr="00B0762A">
        <w:t>Premetro</w:t>
      </w:r>
      <w:proofErr w:type="spellEnd"/>
      <w:r w:rsidRPr="00B0762A">
        <w:t xml:space="preserve"> (Ana Díaz, Escalada, </w:t>
      </w:r>
      <w:proofErr w:type="gramStart"/>
      <w:r w:rsidRPr="00B0762A">
        <w:t>Presidente</w:t>
      </w:r>
      <w:proofErr w:type="gramEnd"/>
      <w:r w:rsidRPr="00B0762A">
        <w:t xml:space="preserve"> Illia, Parque de la Ciudad, Pola, Centro Cívico Lugano, Nuestra Señora de Fátima e Intendente Saguier).</w:t>
      </w:r>
    </w:p>
    <w:p w14:paraId="16AF4B23" w14:textId="77777777" w:rsidR="00B0762A" w:rsidRPr="00B0762A" w:rsidRDefault="00B0762A" w:rsidP="00B0762A">
      <w:r w:rsidRPr="00B0762A">
        <w:t xml:space="preserve">Además, avanza la última etapa de la obra de Central Obelisco (Líneas C, B y D), para mejorar la accesibilidad y circulación, y próximamente comenzarán las obras de renovación en las estaciones Pueyrredón (Línea B), Palermo (Línea D), y Lima (Línea A). En el </w:t>
      </w:r>
      <w:proofErr w:type="spellStart"/>
      <w:r w:rsidRPr="00B0762A">
        <w:t>Premetro</w:t>
      </w:r>
      <w:proofErr w:type="spellEnd"/>
      <w:r w:rsidRPr="00B0762A">
        <w:t xml:space="preserve"> iniciaron los trabajos en los paradores Somellera, Mariano Acosta y Cecilia Grierson, y continuarán en Fernández de la Cruz, Ana María Janer, </w:t>
      </w:r>
      <w:proofErr w:type="spellStart"/>
      <w:r w:rsidRPr="00B0762A">
        <w:t>Larrazabal</w:t>
      </w:r>
      <w:proofErr w:type="spellEnd"/>
      <w:r w:rsidRPr="00B0762A">
        <w:t xml:space="preserve">, Nicolás </w:t>
      </w:r>
      <w:proofErr w:type="spellStart"/>
      <w:r w:rsidRPr="00B0762A">
        <w:t>Descalzi</w:t>
      </w:r>
      <w:proofErr w:type="spellEnd"/>
      <w:r w:rsidRPr="00B0762A">
        <w:t xml:space="preserve"> y Gabino Ezeiza.</w:t>
      </w:r>
    </w:p>
    <w:p w14:paraId="2E04C803" w14:textId="77777777" w:rsidR="00E30092" w:rsidRDefault="00E30092"/>
    <w:sectPr w:rsidR="00E300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1FDAC" w14:textId="77777777" w:rsidR="00B0762A" w:rsidRDefault="00B0762A" w:rsidP="00B0762A">
      <w:pPr>
        <w:spacing w:after="0" w:line="240" w:lineRule="auto"/>
      </w:pPr>
      <w:r>
        <w:separator/>
      </w:r>
    </w:p>
  </w:endnote>
  <w:endnote w:type="continuationSeparator" w:id="0">
    <w:p w14:paraId="08A15C24" w14:textId="77777777" w:rsidR="00B0762A" w:rsidRDefault="00B0762A" w:rsidP="00B0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919B1" w14:textId="77777777" w:rsidR="00B0762A" w:rsidRDefault="00B0762A" w:rsidP="00B0762A">
      <w:pPr>
        <w:spacing w:after="0" w:line="240" w:lineRule="auto"/>
      </w:pPr>
      <w:r>
        <w:separator/>
      </w:r>
    </w:p>
  </w:footnote>
  <w:footnote w:type="continuationSeparator" w:id="0">
    <w:p w14:paraId="3F644615" w14:textId="77777777" w:rsidR="00B0762A" w:rsidRDefault="00B0762A" w:rsidP="00B07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2A"/>
    <w:rsid w:val="00805D9C"/>
    <w:rsid w:val="00B0762A"/>
    <w:rsid w:val="00E30092"/>
    <w:rsid w:val="00F81238"/>
    <w:rsid w:val="00FB1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99FE"/>
  <w15:chartTrackingRefBased/>
  <w15:docId w15:val="{C240FBB3-6579-499E-A71B-0D7B20E4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7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7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76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76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76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76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76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76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76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76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76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76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76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76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76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76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76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762A"/>
    <w:rPr>
      <w:rFonts w:eastAsiaTheme="majorEastAsia" w:cstheme="majorBidi"/>
      <w:color w:val="272727" w:themeColor="text1" w:themeTint="D8"/>
    </w:rPr>
  </w:style>
  <w:style w:type="paragraph" w:styleId="Ttulo">
    <w:name w:val="Title"/>
    <w:basedOn w:val="Normal"/>
    <w:next w:val="Normal"/>
    <w:link w:val="TtuloCar"/>
    <w:uiPriority w:val="10"/>
    <w:qFormat/>
    <w:rsid w:val="00B07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76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76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76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762A"/>
    <w:pPr>
      <w:spacing w:before="160"/>
      <w:jc w:val="center"/>
    </w:pPr>
    <w:rPr>
      <w:i/>
      <w:iCs/>
      <w:color w:val="404040" w:themeColor="text1" w:themeTint="BF"/>
    </w:rPr>
  </w:style>
  <w:style w:type="character" w:customStyle="1" w:styleId="CitaCar">
    <w:name w:val="Cita Car"/>
    <w:basedOn w:val="Fuentedeprrafopredeter"/>
    <w:link w:val="Cita"/>
    <w:uiPriority w:val="29"/>
    <w:rsid w:val="00B0762A"/>
    <w:rPr>
      <w:i/>
      <w:iCs/>
      <w:color w:val="404040" w:themeColor="text1" w:themeTint="BF"/>
    </w:rPr>
  </w:style>
  <w:style w:type="paragraph" w:styleId="Prrafodelista">
    <w:name w:val="List Paragraph"/>
    <w:basedOn w:val="Normal"/>
    <w:uiPriority w:val="34"/>
    <w:qFormat/>
    <w:rsid w:val="00B0762A"/>
    <w:pPr>
      <w:ind w:left="720"/>
      <w:contextualSpacing/>
    </w:pPr>
  </w:style>
  <w:style w:type="character" w:styleId="nfasisintenso">
    <w:name w:val="Intense Emphasis"/>
    <w:basedOn w:val="Fuentedeprrafopredeter"/>
    <w:uiPriority w:val="21"/>
    <w:qFormat/>
    <w:rsid w:val="00B0762A"/>
    <w:rPr>
      <w:i/>
      <w:iCs/>
      <w:color w:val="0F4761" w:themeColor="accent1" w:themeShade="BF"/>
    </w:rPr>
  </w:style>
  <w:style w:type="paragraph" w:styleId="Citadestacada">
    <w:name w:val="Intense Quote"/>
    <w:basedOn w:val="Normal"/>
    <w:next w:val="Normal"/>
    <w:link w:val="CitadestacadaCar"/>
    <w:uiPriority w:val="30"/>
    <w:qFormat/>
    <w:rsid w:val="00B07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762A"/>
    <w:rPr>
      <w:i/>
      <w:iCs/>
      <w:color w:val="0F4761" w:themeColor="accent1" w:themeShade="BF"/>
    </w:rPr>
  </w:style>
  <w:style w:type="character" w:styleId="Referenciaintensa">
    <w:name w:val="Intense Reference"/>
    <w:basedOn w:val="Fuentedeprrafopredeter"/>
    <w:uiPriority w:val="32"/>
    <w:qFormat/>
    <w:rsid w:val="00B0762A"/>
    <w:rPr>
      <w:b/>
      <w:bCs/>
      <w:smallCaps/>
      <w:color w:val="0F4761" w:themeColor="accent1" w:themeShade="BF"/>
      <w:spacing w:val="5"/>
    </w:rPr>
  </w:style>
  <w:style w:type="paragraph" w:styleId="Encabezado">
    <w:name w:val="header"/>
    <w:basedOn w:val="Normal"/>
    <w:link w:val="EncabezadoCar"/>
    <w:uiPriority w:val="99"/>
    <w:unhideWhenUsed/>
    <w:rsid w:val="00B076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2A"/>
  </w:style>
  <w:style w:type="paragraph" w:styleId="Piedepgina">
    <w:name w:val="footer"/>
    <w:basedOn w:val="Normal"/>
    <w:link w:val="PiedepginaCar"/>
    <w:uiPriority w:val="99"/>
    <w:unhideWhenUsed/>
    <w:rsid w:val="00B076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1208">
      <w:bodyDiv w:val="1"/>
      <w:marLeft w:val="0"/>
      <w:marRight w:val="0"/>
      <w:marTop w:val="0"/>
      <w:marBottom w:val="0"/>
      <w:divBdr>
        <w:top w:val="none" w:sz="0" w:space="0" w:color="auto"/>
        <w:left w:val="none" w:sz="0" w:space="0" w:color="auto"/>
        <w:bottom w:val="none" w:sz="0" w:space="0" w:color="auto"/>
        <w:right w:val="none" w:sz="0" w:space="0" w:color="auto"/>
      </w:divBdr>
    </w:div>
    <w:div w:id="10170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Martin Eduardo Leroux</cp:lastModifiedBy>
  <cp:revision>1</cp:revision>
  <dcterms:created xsi:type="dcterms:W3CDTF">2024-10-18T13:59:00Z</dcterms:created>
  <dcterms:modified xsi:type="dcterms:W3CDTF">2024-10-18T14:00:00Z</dcterms:modified>
</cp:coreProperties>
</file>