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4894" w14:textId="77777777" w:rsidR="00366091" w:rsidRPr="00341642" w:rsidRDefault="00366091" w:rsidP="00341642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93C4E" w14:textId="7B4AF9B6" w:rsidR="00366091" w:rsidRPr="00341642" w:rsidRDefault="002370FF" w:rsidP="00341642">
      <w:pPr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Nueva subasta de</w:t>
      </w:r>
      <w:r w:rsidR="00C50D79" w:rsidRPr="00341642">
        <w:rPr>
          <w:rFonts w:asciiTheme="minorHAnsi" w:hAnsiTheme="minorHAnsi" w:cstheme="minorHAnsi"/>
          <w:b/>
          <w:bCs/>
          <w:sz w:val="22"/>
          <w:szCs w:val="22"/>
        </w:rPr>
        <w:t xml:space="preserve"> 14 vagones de subte en desuso</w:t>
      </w:r>
    </w:p>
    <w:p w14:paraId="38AB63D0" w14:textId="7CE26D06" w:rsidR="00366091" w:rsidRPr="00341642" w:rsidRDefault="00C50D79" w:rsidP="00341642">
      <w:pPr>
        <w:spacing w:after="240" w:line="276" w:lineRule="auto"/>
        <w:ind w:left="720" w:hanging="720"/>
        <w:jc w:val="center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i/>
          <w:iCs/>
          <w:sz w:val="22"/>
          <w:szCs w:val="22"/>
        </w:rPr>
        <w:t>Se trata de coches General Electri</w:t>
      </w:r>
      <w:r w:rsidR="00341642">
        <w:rPr>
          <w:rFonts w:asciiTheme="minorHAnsi" w:hAnsiTheme="minorHAnsi" w:cstheme="minorHAnsi"/>
          <w:i/>
          <w:iCs/>
          <w:sz w:val="22"/>
          <w:szCs w:val="22"/>
        </w:rPr>
        <w:t xml:space="preserve">c que han sido retirados del servicio. </w:t>
      </w:r>
      <w:r w:rsidR="002370FF">
        <w:rPr>
          <w:rFonts w:asciiTheme="minorHAnsi" w:hAnsiTheme="minorHAnsi" w:cstheme="minorHAnsi"/>
          <w:i/>
          <w:iCs/>
          <w:sz w:val="22"/>
          <w:szCs w:val="22"/>
        </w:rPr>
        <w:t xml:space="preserve">La subasta se realizará el 14 de junio de manera online a través del Banco Ciudad. La próxima semana, los interesados podrán acercarse a conocer las unidades. </w:t>
      </w:r>
    </w:p>
    <w:p w14:paraId="2220F67C" w14:textId="77777777" w:rsidR="00366091" w:rsidRPr="00341642" w:rsidRDefault="00366091" w:rsidP="00341642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</w:rPr>
        <w:t> </w:t>
      </w:r>
    </w:p>
    <w:p w14:paraId="68F93D8E" w14:textId="1FB9C6AD" w:rsidR="00C50D79" w:rsidRPr="00341642" w:rsidRDefault="00366091" w:rsidP="00341642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</w:rPr>
        <w:t>Buenos Aires</w:t>
      </w:r>
      <w:r w:rsidR="00367158" w:rsidRPr="00341642">
        <w:rPr>
          <w:rFonts w:asciiTheme="minorHAnsi" w:hAnsiTheme="minorHAnsi" w:cstheme="minorHAnsi"/>
          <w:sz w:val="22"/>
          <w:szCs w:val="22"/>
        </w:rPr>
        <w:t xml:space="preserve">, </w:t>
      </w:r>
      <w:r w:rsidR="00C50D79" w:rsidRPr="00341642">
        <w:rPr>
          <w:rFonts w:asciiTheme="minorHAnsi" w:hAnsiTheme="minorHAnsi" w:cstheme="minorHAnsi"/>
          <w:sz w:val="22"/>
          <w:szCs w:val="22"/>
        </w:rPr>
        <w:t>2 de junio de 2023</w:t>
      </w:r>
      <w:r w:rsidRPr="00341642">
        <w:rPr>
          <w:rFonts w:asciiTheme="minorHAnsi" w:hAnsiTheme="minorHAnsi" w:cstheme="minorHAnsi"/>
          <w:sz w:val="22"/>
          <w:szCs w:val="22"/>
        </w:rPr>
        <w:t xml:space="preserve">.- </w:t>
      </w:r>
      <w:r w:rsidR="00C50D79" w:rsidRPr="00341642">
        <w:rPr>
          <w:rFonts w:asciiTheme="minorHAnsi" w:hAnsiTheme="minorHAnsi" w:cstheme="minorHAnsi"/>
          <w:sz w:val="22"/>
          <w:szCs w:val="22"/>
        </w:rPr>
        <w:t>Luego de las exitosas experiencias de 2022, Subterráneos de Buenos Aires S.E. (SBASE) subastará, el miércoles 14 de junio y de manera online, 14 coches General Electric que fueron desafectados del servicio</w:t>
      </w:r>
      <w:r w:rsidR="00795969" w:rsidRPr="00341642">
        <w:rPr>
          <w:rFonts w:asciiTheme="minorHAnsi" w:hAnsiTheme="minorHAnsi" w:cstheme="minorHAnsi"/>
          <w:sz w:val="22"/>
          <w:szCs w:val="22"/>
        </w:rPr>
        <w:t xml:space="preserve"> en el marco del Plan de Renovación del Material Rodante</w:t>
      </w:r>
      <w:r w:rsidR="000276B6" w:rsidRPr="00341642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48311762" w14:textId="0459E4B4" w:rsidR="00366091" w:rsidRPr="00341642" w:rsidRDefault="00C50D79" w:rsidP="00341642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</w:rPr>
        <w:t xml:space="preserve">El proceso </w:t>
      </w:r>
      <w:r w:rsidR="00341642" w:rsidRPr="00341642">
        <w:rPr>
          <w:rFonts w:asciiTheme="minorHAnsi" w:hAnsiTheme="minorHAnsi" w:cstheme="minorHAnsi"/>
          <w:sz w:val="22"/>
          <w:szCs w:val="22"/>
        </w:rPr>
        <w:t>comenzará a las 10 h</w:t>
      </w:r>
      <w:r w:rsidRPr="00341642">
        <w:rPr>
          <w:rFonts w:asciiTheme="minorHAnsi" w:hAnsiTheme="minorHAnsi" w:cstheme="minorHAnsi"/>
          <w:sz w:val="22"/>
          <w:szCs w:val="22"/>
        </w:rPr>
        <w:t xml:space="preserve"> a través de la plataforma online del Banco Ciudad y </w:t>
      </w:r>
      <w:r w:rsidR="00EE5C92" w:rsidRPr="00341642">
        <w:rPr>
          <w:rFonts w:asciiTheme="minorHAnsi" w:hAnsiTheme="minorHAnsi" w:cstheme="minorHAnsi"/>
          <w:sz w:val="22"/>
          <w:szCs w:val="22"/>
        </w:rPr>
        <w:t xml:space="preserve">las unidades </w:t>
      </w:r>
      <w:r w:rsidR="00366091" w:rsidRPr="00341642">
        <w:rPr>
          <w:rFonts w:asciiTheme="minorHAnsi" w:hAnsiTheme="minorHAnsi" w:cstheme="minorHAnsi"/>
          <w:sz w:val="22"/>
          <w:szCs w:val="22"/>
        </w:rPr>
        <w:t>tendrá</w:t>
      </w:r>
      <w:r w:rsidR="00EE5C92" w:rsidRPr="00341642">
        <w:rPr>
          <w:rFonts w:asciiTheme="minorHAnsi" w:hAnsiTheme="minorHAnsi" w:cstheme="minorHAnsi"/>
          <w:sz w:val="22"/>
          <w:szCs w:val="22"/>
        </w:rPr>
        <w:t>n</w:t>
      </w:r>
      <w:r w:rsidR="00366091" w:rsidRPr="00341642">
        <w:rPr>
          <w:rFonts w:asciiTheme="minorHAnsi" w:hAnsiTheme="minorHAnsi" w:cstheme="minorHAnsi"/>
          <w:sz w:val="22"/>
          <w:szCs w:val="22"/>
        </w:rPr>
        <w:t xml:space="preserve"> un precio base de $6</w:t>
      </w:r>
      <w:r w:rsidRPr="00341642">
        <w:rPr>
          <w:rFonts w:asciiTheme="minorHAnsi" w:hAnsiTheme="minorHAnsi" w:cstheme="minorHAnsi"/>
          <w:sz w:val="22"/>
          <w:szCs w:val="22"/>
        </w:rPr>
        <w:t xml:space="preserve">80.000. </w:t>
      </w:r>
      <w:r w:rsidR="00795969" w:rsidRPr="00341642">
        <w:rPr>
          <w:rFonts w:asciiTheme="minorHAnsi" w:hAnsiTheme="minorHAnsi" w:cstheme="minorHAnsi"/>
          <w:sz w:val="22"/>
          <w:szCs w:val="22"/>
        </w:rPr>
        <w:t xml:space="preserve">De esta manera, se podrá dar un nuevo destino a estos </w:t>
      </w:r>
      <w:r w:rsidRPr="00341642">
        <w:rPr>
          <w:rFonts w:asciiTheme="minorHAnsi" w:hAnsiTheme="minorHAnsi" w:cstheme="minorHAnsi"/>
          <w:sz w:val="22"/>
          <w:szCs w:val="22"/>
        </w:rPr>
        <w:t>coches</w:t>
      </w:r>
      <w:r w:rsidR="00341642" w:rsidRPr="00341642">
        <w:rPr>
          <w:rFonts w:asciiTheme="minorHAnsi" w:hAnsiTheme="minorHAnsi" w:cstheme="minorHAnsi"/>
          <w:sz w:val="22"/>
          <w:szCs w:val="22"/>
        </w:rPr>
        <w:t xml:space="preserve"> que</w:t>
      </w:r>
      <w:r w:rsidRPr="00341642">
        <w:rPr>
          <w:rFonts w:asciiTheme="minorHAnsi" w:hAnsiTheme="minorHAnsi" w:cstheme="minorHAnsi"/>
          <w:sz w:val="22"/>
          <w:szCs w:val="22"/>
        </w:rPr>
        <w:t xml:space="preserve"> fueron fabricados en el país</w:t>
      </w:r>
      <w:r w:rsidR="000276B6" w:rsidRPr="00341642">
        <w:rPr>
          <w:rFonts w:asciiTheme="minorHAnsi" w:hAnsiTheme="minorHAnsi" w:cstheme="minorHAnsi"/>
          <w:sz w:val="22"/>
          <w:szCs w:val="22"/>
        </w:rPr>
        <w:t xml:space="preserve"> entre 1964 y 1966,</w:t>
      </w:r>
      <w:r w:rsidRPr="00341642">
        <w:rPr>
          <w:rFonts w:asciiTheme="minorHAnsi" w:hAnsiTheme="minorHAnsi" w:cstheme="minorHAnsi"/>
          <w:sz w:val="22"/>
          <w:szCs w:val="22"/>
        </w:rPr>
        <w:t xml:space="preserve"> y circularon en las líneas D y E</w:t>
      </w:r>
      <w:r w:rsidR="000276B6" w:rsidRPr="00341642">
        <w:rPr>
          <w:rFonts w:asciiTheme="minorHAnsi" w:hAnsiTheme="minorHAnsi" w:cstheme="minorHAnsi"/>
          <w:sz w:val="22"/>
          <w:szCs w:val="22"/>
        </w:rPr>
        <w:t>.</w:t>
      </w:r>
    </w:p>
    <w:p w14:paraId="1D9A40F3" w14:textId="0C1EBF89" w:rsidR="00341642" w:rsidRPr="00341642" w:rsidRDefault="000276B6" w:rsidP="00341642">
      <w:pPr>
        <w:spacing w:after="24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</w:rPr>
        <w:t xml:space="preserve">Los interesados en realizar ofertas deben inscribirse hasta 48 horas antes del inicio de la subasta en </w:t>
      </w:r>
      <w:hyperlink r:id="rId6" w:history="1">
        <w:r w:rsidRPr="00341642">
          <w:rPr>
            <w:rStyle w:val="Hipervnculo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www.subastas.bancociudad.com.ar/</w:t>
        </w:r>
      </w:hyperlink>
      <w:r w:rsidRPr="00341642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 xml:space="preserve">, </w:t>
      </w:r>
      <w:r w:rsidRPr="00341642">
        <w:rPr>
          <w:rFonts w:asciiTheme="minorHAnsi" w:hAnsiTheme="minorHAnsi" w:cstheme="minorHAnsi"/>
          <w:sz w:val="22"/>
          <w:szCs w:val="22"/>
        </w:rPr>
        <w:t>donde también pueden ver las fotos de</w:t>
      </w:r>
      <w:r w:rsidR="00341642" w:rsidRPr="00341642">
        <w:rPr>
          <w:rFonts w:asciiTheme="minorHAnsi" w:hAnsiTheme="minorHAnsi" w:cstheme="minorHAnsi"/>
          <w:sz w:val="22"/>
          <w:szCs w:val="22"/>
        </w:rPr>
        <w:t xml:space="preserve"> los coches.</w:t>
      </w:r>
      <w:r w:rsidRPr="00341642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 xml:space="preserve"> </w:t>
      </w:r>
      <w:r w:rsidR="00341642" w:rsidRPr="00341642">
        <w:rPr>
          <w:rFonts w:asciiTheme="minorHAnsi" w:eastAsia="Times New Roman" w:hAnsiTheme="minorHAnsi" w:cstheme="minorHAnsi"/>
          <w:sz w:val="22"/>
          <w:szCs w:val="22"/>
        </w:rPr>
        <w:t>Al momento de inscribirse, deberán abonar una garantía equivalente al 10 por ciento del valor base.</w:t>
      </w:r>
    </w:p>
    <w:p w14:paraId="1E5AE198" w14:textId="38A3E4BA" w:rsidR="00366091" w:rsidRPr="00341642" w:rsidRDefault="00366091" w:rsidP="00341642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</w:rPr>
        <w:t xml:space="preserve">Además, </w:t>
      </w:r>
      <w:r w:rsidR="000276B6" w:rsidRPr="00341642">
        <w:rPr>
          <w:rFonts w:asciiTheme="minorHAnsi" w:hAnsiTheme="minorHAnsi" w:cstheme="minorHAnsi"/>
          <w:sz w:val="22"/>
          <w:szCs w:val="22"/>
        </w:rPr>
        <w:t>desde el lunes 5 hasta el viernes 9</w:t>
      </w:r>
      <w:r w:rsidR="00341642" w:rsidRPr="00341642">
        <w:rPr>
          <w:rFonts w:asciiTheme="minorHAnsi" w:hAnsiTheme="minorHAnsi" w:cstheme="minorHAnsi"/>
          <w:sz w:val="22"/>
          <w:szCs w:val="22"/>
        </w:rPr>
        <w:t>, de 10 a 15,</w:t>
      </w:r>
      <w:r w:rsidR="000276B6" w:rsidRPr="00341642">
        <w:rPr>
          <w:rFonts w:asciiTheme="minorHAnsi" w:hAnsiTheme="minorHAnsi" w:cstheme="minorHAnsi"/>
          <w:sz w:val="22"/>
          <w:szCs w:val="22"/>
        </w:rPr>
        <w:t xml:space="preserve"> </w:t>
      </w:r>
      <w:r w:rsidRPr="00341642">
        <w:rPr>
          <w:rFonts w:asciiTheme="minorHAnsi" w:hAnsiTheme="minorHAnsi" w:cstheme="minorHAnsi"/>
          <w:sz w:val="22"/>
          <w:szCs w:val="22"/>
        </w:rPr>
        <w:t xml:space="preserve">podrán examinar </w:t>
      </w:r>
      <w:r w:rsidR="00341642" w:rsidRPr="00341642">
        <w:rPr>
          <w:rFonts w:asciiTheme="minorHAnsi" w:hAnsiTheme="minorHAnsi" w:cstheme="minorHAnsi"/>
          <w:sz w:val="22"/>
          <w:szCs w:val="22"/>
        </w:rPr>
        <w:t>los vagones</w:t>
      </w:r>
      <w:r w:rsidRPr="00341642">
        <w:rPr>
          <w:rFonts w:asciiTheme="minorHAnsi" w:hAnsiTheme="minorHAnsi" w:cstheme="minorHAnsi"/>
          <w:sz w:val="22"/>
          <w:szCs w:val="22"/>
        </w:rPr>
        <w:t xml:space="preserve"> de manera presencial</w:t>
      </w:r>
      <w:r w:rsidR="00341642" w:rsidRPr="00341642">
        <w:rPr>
          <w:rFonts w:asciiTheme="minorHAnsi" w:hAnsiTheme="minorHAnsi" w:cstheme="minorHAnsi"/>
          <w:sz w:val="22"/>
          <w:szCs w:val="22"/>
        </w:rPr>
        <w:t>,</w:t>
      </w:r>
      <w:r w:rsidRPr="00341642">
        <w:rPr>
          <w:rFonts w:asciiTheme="minorHAnsi" w:hAnsiTheme="minorHAnsi" w:cstheme="minorHAnsi"/>
          <w:sz w:val="22"/>
          <w:szCs w:val="22"/>
        </w:rPr>
        <w:t xml:space="preserve"> previa coordinación </w:t>
      </w:r>
      <w:r w:rsidR="00A3357E" w:rsidRPr="00341642">
        <w:rPr>
          <w:rFonts w:asciiTheme="minorHAnsi" w:hAnsiTheme="minorHAnsi" w:cstheme="minorHAnsi"/>
          <w:sz w:val="22"/>
          <w:szCs w:val="22"/>
        </w:rPr>
        <w:t xml:space="preserve">con </w:t>
      </w:r>
      <w:r w:rsidR="00341642" w:rsidRPr="00341642">
        <w:rPr>
          <w:rFonts w:asciiTheme="minorHAnsi" w:hAnsiTheme="minorHAnsi" w:cstheme="minorHAnsi"/>
          <w:sz w:val="22"/>
          <w:szCs w:val="22"/>
        </w:rPr>
        <w:t>la Gerencia de Compras y Contrataciones de</w:t>
      </w:r>
      <w:r w:rsidR="00367158" w:rsidRPr="00341642">
        <w:rPr>
          <w:rFonts w:asciiTheme="minorHAnsi" w:hAnsiTheme="minorHAnsi" w:cstheme="minorHAnsi"/>
          <w:sz w:val="22"/>
          <w:szCs w:val="22"/>
        </w:rPr>
        <w:t xml:space="preserve"> Subterráneos</w:t>
      </w:r>
      <w:r w:rsidR="00341642" w:rsidRPr="00341642">
        <w:rPr>
          <w:rFonts w:asciiTheme="minorHAnsi" w:hAnsiTheme="minorHAnsi" w:cstheme="minorHAnsi"/>
          <w:sz w:val="22"/>
          <w:szCs w:val="22"/>
        </w:rPr>
        <w:t xml:space="preserve">, enviando un mail a </w:t>
      </w:r>
      <w:hyperlink r:id="rId7" w:history="1">
        <w:r w:rsidR="00341642" w:rsidRPr="00341642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mbalparda@sbase.com.ar</w:t>
        </w:r>
      </w:hyperlink>
      <w:r w:rsidR="00341642" w:rsidRPr="003416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8D59A4" w14:textId="15CD01C7" w:rsidR="00366091" w:rsidRPr="00341642" w:rsidRDefault="00EE5C92" w:rsidP="00341642">
      <w:pPr>
        <w:spacing w:before="100" w:beforeAutospacing="1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  <w:lang w:val="es-ES_tradnl"/>
        </w:rPr>
        <w:t xml:space="preserve">La oferta más alta será la ganadora, teniendo a </w:t>
      </w:r>
      <w:r w:rsidR="00366091" w:rsidRPr="00341642">
        <w:rPr>
          <w:rFonts w:asciiTheme="minorHAnsi" w:hAnsiTheme="minorHAnsi" w:cstheme="minorHAnsi"/>
          <w:sz w:val="22"/>
          <w:szCs w:val="22"/>
          <w:lang w:val="es-ES_tradnl"/>
        </w:rPr>
        <w:t>su cargo</w:t>
      </w:r>
      <w:r w:rsidRPr="0034164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366091" w:rsidRPr="00341642">
        <w:rPr>
          <w:rFonts w:asciiTheme="minorHAnsi" w:hAnsiTheme="minorHAnsi" w:cstheme="minorHAnsi"/>
          <w:sz w:val="22"/>
          <w:szCs w:val="22"/>
          <w:lang w:val="es-ES_tradnl"/>
        </w:rPr>
        <w:t>los gastos de traslado de los coches.  </w:t>
      </w:r>
    </w:p>
    <w:p w14:paraId="74A37159" w14:textId="77777777" w:rsidR="00341642" w:rsidRDefault="00366091" w:rsidP="00341642">
      <w:p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</w:rPr>
        <w:t>El Directorio de Subterráneos de Buenos Aires aprobó</w:t>
      </w:r>
      <w:r w:rsidR="00341642">
        <w:rPr>
          <w:rFonts w:asciiTheme="minorHAnsi" w:hAnsiTheme="minorHAnsi" w:cstheme="minorHAnsi"/>
          <w:sz w:val="22"/>
          <w:szCs w:val="22"/>
        </w:rPr>
        <w:t xml:space="preserve"> la subasta de estas unidades debido a que sus limitaciones técnicas los volvieron incompatibles con los estándares necesarios para prestar un buen servicio</w:t>
      </w:r>
      <w:r w:rsidR="00795969" w:rsidRPr="00341642">
        <w:rPr>
          <w:rFonts w:asciiTheme="minorHAnsi" w:hAnsiTheme="minorHAnsi" w:cstheme="minorHAnsi"/>
          <w:sz w:val="22"/>
          <w:szCs w:val="22"/>
        </w:rPr>
        <w:t>.</w:t>
      </w:r>
    </w:p>
    <w:p w14:paraId="76E406D7" w14:textId="687FCDF5" w:rsidR="00341642" w:rsidRPr="00341642" w:rsidRDefault="00341642" w:rsidP="00341642">
      <w:pPr>
        <w:shd w:val="clear" w:color="auto" w:fill="FFFFFF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1642">
        <w:rPr>
          <w:rFonts w:asciiTheme="minorHAnsi" w:hAnsiTheme="minorHAnsi" w:cstheme="minorHAnsi"/>
          <w:sz w:val="22"/>
          <w:szCs w:val="22"/>
        </w:rPr>
        <w:t xml:space="preserve">En 2022, se logró subastar coches en desuso por dos millones de pesos cada uno. Al igual que el año pasado, </w:t>
      </w:r>
      <w:r>
        <w:rPr>
          <w:rFonts w:asciiTheme="minorHAnsi" w:hAnsiTheme="minorHAnsi" w:cstheme="minorHAnsi"/>
          <w:sz w:val="22"/>
          <w:szCs w:val="22"/>
        </w:rPr>
        <w:t>el</w:t>
      </w:r>
      <w:r w:rsidRPr="00341642">
        <w:rPr>
          <w:rFonts w:asciiTheme="minorHAnsi" w:hAnsiTheme="minorHAnsi" w:cstheme="minorHAnsi"/>
          <w:sz w:val="22"/>
          <w:szCs w:val="22"/>
        </w:rPr>
        <w:t xml:space="preserve"> dinero recaudado será invertido en diferentes proyectos de Subterráneos de Buenos Aires.</w:t>
      </w:r>
    </w:p>
    <w:p w14:paraId="7AE9D02B" w14:textId="77777777" w:rsidR="00341642" w:rsidRDefault="00341642" w:rsidP="00341642">
      <w:p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AA5CC" w14:textId="77777777" w:rsidR="00EE5C92" w:rsidRPr="00341642" w:rsidRDefault="00EE5C92" w:rsidP="00341642">
      <w:pPr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5EA464" w14:textId="77777777" w:rsidR="003C1FED" w:rsidRPr="00341642" w:rsidRDefault="003C1FED" w:rsidP="00341642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C1FED" w:rsidRPr="003416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00FB" w14:textId="77777777" w:rsidR="000E0D0A" w:rsidRDefault="000E0D0A" w:rsidP="009E5FB5">
      <w:r>
        <w:separator/>
      </w:r>
    </w:p>
  </w:endnote>
  <w:endnote w:type="continuationSeparator" w:id="0">
    <w:p w14:paraId="482F2AC7" w14:textId="77777777" w:rsidR="000E0D0A" w:rsidRDefault="000E0D0A" w:rsidP="009E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E7C7" w14:textId="77777777" w:rsidR="000E0D0A" w:rsidRDefault="000E0D0A" w:rsidP="009E5FB5">
      <w:r>
        <w:separator/>
      </w:r>
    </w:p>
  </w:footnote>
  <w:footnote w:type="continuationSeparator" w:id="0">
    <w:p w14:paraId="59FC30E7" w14:textId="77777777" w:rsidR="000E0D0A" w:rsidRDefault="000E0D0A" w:rsidP="009E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D1C" w14:textId="77777777" w:rsidR="009E5FB5" w:rsidRDefault="009E5FB5" w:rsidP="009E5FB5">
    <w:pPr>
      <w:pStyle w:val="Encabezado"/>
      <w:jc w:val="right"/>
    </w:pPr>
    <w:r>
      <w:rPr>
        <w:noProof/>
      </w:rPr>
      <w:drawing>
        <wp:inline distT="114300" distB="114300" distL="114300" distR="114300" wp14:anchorId="4EEAFA17" wp14:editId="27892F34">
          <wp:extent cx="966788" cy="9432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43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34"/>
    <w:rsid w:val="000276B6"/>
    <w:rsid w:val="000E0D0A"/>
    <w:rsid w:val="002370FF"/>
    <w:rsid w:val="00341642"/>
    <w:rsid w:val="00366091"/>
    <w:rsid w:val="00367158"/>
    <w:rsid w:val="003C1FED"/>
    <w:rsid w:val="004E3E34"/>
    <w:rsid w:val="00743518"/>
    <w:rsid w:val="00795969"/>
    <w:rsid w:val="007B532B"/>
    <w:rsid w:val="0082729C"/>
    <w:rsid w:val="00901AC9"/>
    <w:rsid w:val="00986A3F"/>
    <w:rsid w:val="009E3B92"/>
    <w:rsid w:val="009E5FB5"/>
    <w:rsid w:val="00A06CD7"/>
    <w:rsid w:val="00A3357E"/>
    <w:rsid w:val="00C50D79"/>
    <w:rsid w:val="00D46706"/>
    <w:rsid w:val="00DB3FA3"/>
    <w:rsid w:val="00DC4198"/>
    <w:rsid w:val="00EE5C92"/>
    <w:rsid w:val="00F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114F"/>
  <w15:chartTrackingRefBased/>
  <w15:docId w15:val="{252AE626-D6A3-433F-8153-3020611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34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4E3E34"/>
  </w:style>
  <w:style w:type="paragraph" w:styleId="Encabezado">
    <w:name w:val="header"/>
    <w:basedOn w:val="Normal"/>
    <w:link w:val="EncabezadoCar"/>
    <w:uiPriority w:val="99"/>
    <w:unhideWhenUsed/>
    <w:rsid w:val="009E5F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FB5"/>
    <w:rPr>
      <w:rFonts w:ascii="Times New Roman" w:hAnsi="Times New Roman" w:cs="Times New Roman"/>
      <w:sz w:val="24"/>
      <w:szCs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9E5F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FB5"/>
    <w:rPr>
      <w:rFonts w:ascii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366091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5C9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27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balparda@sbase.com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bastas.bancociudad.com.a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Martin Eduardo Leroux</cp:lastModifiedBy>
  <cp:revision>2</cp:revision>
  <dcterms:created xsi:type="dcterms:W3CDTF">2023-06-02T15:57:00Z</dcterms:created>
  <dcterms:modified xsi:type="dcterms:W3CDTF">2023-06-02T15:57:00Z</dcterms:modified>
</cp:coreProperties>
</file>